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5006"/>
        <w:gridCol w:w="4822"/>
      </w:tblGrid>
      <w:tr w:rsidR="003D2D89" w:rsidRPr="00FB3300" w:rsidTr="003B16D1">
        <w:trPr>
          <w:trHeight w:val="4813"/>
        </w:trPr>
        <w:tc>
          <w:tcPr>
            <w:tcW w:w="5006" w:type="dxa"/>
          </w:tcPr>
          <w:p w:rsidR="009D7AD5" w:rsidRPr="00F32585" w:rsidRDefault="009D7AD5" w:rsidP="009D7AD5">
            <w:pPr>
              <w:jc w:val="center"/>
              <w:rPr>
                <w:rFonts w:ascii="Arial" w:hAnsi="Arial" w:cs="Arial"/>
                <w:b/>
                <w:sz w:val="20"/>
                <w:szCs w:val="20"/>
              </w:rPr>
            </w:pPr>
            <w:r w:rsidRPr="00F32585">
              <w:rPr>
                <w:rFonts w:ascii="Arial" w:hAnsi="Arial" w:cs="Arial"/>
                <w:noProof/>
                <w:sz w:val="20"/>
                <w:szCs w:val="20"/>
              </w:rPr>
              <w:drawing>
                <wp:inline distT="0" distB="0" distL="0" distR="0" wp14:anchorId="1E8E88ED" wp14:editId="5D27B35A">
                  <wp:extent cx="409575" cy="409575"/>
                  <wp:effectExtent l="19050" t="0" r="9525" b="0"/>
                  <wp:docPr id="3"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9D7AD5" w:rsidRPr="00F32585" w:rsidRDefault="009D7AD5" w:rsidP="009D7AD5">
            <w:pPr>
              <w:jc w:val="center"/>
              <w:rPr>
                <w:rFonts w:ascii="Arial" w:hAnsi="Arial" w:cs="Arial"/>
                <w:b/>
                <w:sz w:val="20"/>
                <w:szCs w:val="20"/>
              </w:rPr>
            </w:pPr>
            <w:r w:rsidRPr="00F32585">
              <w:rPr>
                <w:rFonts w:ascii="Arial" w:hAnsi="Arial" w:cs="Arial"/>
                <w:b/>
                <w:sz w:val="20"/>
                <w:szCs w:val="20"/>
              </w:rPr>
              <w:t>ΕΛΛΗΝΙΚΗ ΔΗΜΟΚΡΑΤΙΑ</w:t>
            </w:r>
          </w:p>
          <w:p w:rsidR="009D7AD5" w:rsidRPr="00F32585" w:rsidRDefault="009D7AD5" w:rsidP="009D7AD5">
            <w:pPr>
              <w:jc w:val="center"/>
              <w:rPr>
                <w:rFonts w:ascii="Arial" w:hAnsi="Arial" w:cs="Arial"/>
                <w:b/>
                <w:sz w:val="20"/>
                <w:szCs w:val="20"/>
              </w:rPr>
            </w:pPr>
            <w:r w:rsidRPr="00F32585">
              <w:rPr>
                <w:rFonts w:ascii="Arial" w:hAnsi="Arial" w:cs="Arial"/>
                <w:b/>
                <w:sz w:val="20"/>
                <w:szCs w:val="20"/>
              </w:rPr>
              <w:t>ΥΠΟΥΡΓΕΙΟ ΠΑΙΔΕΙΑΣ</w:t>
            </w:r>
            <w:r w:rsidR="00F546A3" w:rsidRPr="00F32585">
              <w:rPr>
                <w:rFonts w:ascii="Arial" w:hAnsi="Arial" w:cs="Arial"/>
                <w:b/>
                <w:sz w:val="20"/>
                <w:szCs w:val="20"/>
              </w:rPr>
              <w:t>, ΕΡΕΥΝΑΣ</w:t>
            </w:r>
            <w:r w:rsidRPr="00F32585">
              <w:rPr>
                <w:rFonts w:ascii="Arial" w:hAnsi="Arial" w:cs="Arial"/>
                <w:b/>
                <w:sz w:val="20"/>
                <w:szCs w:val="20"/>
              </w:rPr>
              <w:t xml:space="preserve"> ΚΑΙ ΘΡΗΣΚΕΥΜΑΤΩΝ</w:t>
            </w:r>
          </w:p>
          <w:p w:rsidR="009D7AD5" w:rsidRPr="00F32585" w:rsidRDefault="009D7AD5" w:rsidP="009D7AD5">
            <w:pPr>
              <w:jc w:val="center"/>
              <w:rPr>
                <w:rFonts w:ascii="Arial" w:hAnsi="Arial" w:cs="Arial"/>
                <w:b/>
                <w:sz w:val="20"/>
                <w:szCs w:val="20"/>
                <w:vertAlign w:val="superscript"/>
              </w:rPr>
            </w:pPr>
            <w:r w:rsidRPr="00F32585">
              <w:rPr>
                <w:rFonts w:ascii="Arial" w:hAnsi="Arial" w:cs="Arial"/>
                <w:b/>
                <w:sz w:val="20"/>
                <w:szCs w:val="20"/>
                <w:vertAlign w:val="superscript"/>
              </w:rPr>
              <w:t>-------</w:t>
            </w:r>
          </w:p>
          <w:p w:rsidR="009D7AD5" w:rsidRPr="00F32585" w:rsidRDefault="009D7AD5" w:rsidP="009D7AD5">
            <w:pPr>
              <w:jc w:val="center"/>
              <w:rPr>
                <w:rFonts w:ascii="Arial" w:hAnsi="Arial" w:cs="Arial"/>
                <w:b/>
                <w:sz w:val="20"/>
                <w:szCs w:val="20"/>
              </w:rPr>
            </w:pPr>
            <w:r w:rsidRPr="00F32585">
              <w:rPr>
                <w:rFonts w:ascii="Arial" w:hAnsi="Arial" w:cs="Arial"/>
                <w:b/>
                <w:sz w:val="20"/>
                <w:szCs w:val="20"/>
              </w:rPr>
              <w:t>ΓΕΝΙΚΗ ΔΙΕΥΘΥΝΣΗ ΣΤΡΑΤΗΓΙΚΟΥ ΣΧΕΔΙΑΣΜΟΥ, ΠΡΟΓΡΑΜΜΑΤΙΣΜΟΥ ΚΑΙ ΗΛΕΚΤΡΟΝΙΚΗΣ ΔΙΑΚΥΒΕΡΝΗΣΗΣ</w:t>
            </w:r>
          </w:p>
          <w:p w:rsidR="009D7AD5" w:rsidRPr="00F32585" w:rsidRDefault="009D7AD5" w:rsidP="009D7AD5">
            <w:pPr>
              <w:jc w:val="center"/>
              <w:rPr>
                <w:rFonts w:ascii="Arial" w:hAnsi="Arial" w:cs="Arial"/>
                <w:b/>
                <w:sz w:val="20"/>
                <w:szCs w:val="20"/>
              </w:rPr>
            </w:pPr>
            <w:r w:rsidRPr="00F32585">
              <w:rPr>
                <w:rFonts w:ascii="Arial" w:hAnsi="Arial" w:cs="Arial"/>
                <w:b/>
                <w:sz w:val="20"/>
                <w:szCs w:val="20"/>
              </w:rPr>
              <w:t>ΔΙΕΥΘΥΝΣΗ ΕΞΕΤΑΣΕΩΝ ΚΑΙ ΠΙΣΤΟΠΟΙΗΣΕΩΝ</w:t>
            </w:r>
          </w:p>
          <w:p w:rsidR="009D7AD5" w:rsidRPr="00F32585" w:rsidRDefault="009D7AD5" w:rsidP="009D7AD5">
            <w:pPr>
              <w:jc w:val="center"/>
              <w:rPr>
                <w:rFonts w:ascii="Arial" w:hAnsi="Arial" w:cs="Arial"/>
                <w:b/>
                <w:sz w:val="20"/>
                <w:szCs w:val="20"/>
              </w:rPr>
            </w:pPr>
            <w:r w:rsidRPr="00F32585">
              <w:rPr>
                <w:rFonts w:ascii="Arial" w:hAnsi="Arial" w:cs="Arial"/>
                <w:b/>
                <w:sz w:val="20"/>
                <w:szCs w:val="20"/>
              </w:rPr>
              <w:t>ΤΜΗΜΑ Α’</w:t>
            </w:r>
          </w:p>
          <w:p w:rsidR="009D7AD5" w:rsidRPr="00F32585" w:rsidRDefault="009D7AD5" w:rsidP="009D7AD5">
            <w:pPr>
              <w:jc w:val="center"/>
              <w:rPr>
                <w:rFonts w:ascii="Arial" w:hAnsi="Arial" w:cs="Arial"/>
                <w:b/>
                <w:sz w:val="20"/>
                <w:szCs w:val="20"/>
                <w:vertAlign w:val="superscript"/>
              </w:rPr>
            </w:pPr>
            <w:r w:rsidRPr="00F32585">
              <w:rPr>
                <w:rFonts w:ascii="Arial" w:hAnsi="Arial" w:cs="Arial"/>
                <w:b/>
                <w:sz w:val="20"/>
                <w:szCs w:val="20"/>
                <w:vertAlign w:val="superscript"/>
              </w:rPr>
              <w:t>-------</w:t>
            </w:r>
          </w:p>
          <w:p w:rsidR="009D7AD5" w:rsidRPr="00F32585" w:rsidRDefault="009D7AD5" w:rsidP="009D7AD5">
            <w:pPr>
              <w:rPr>
                <w:rFonts w:ascii="Arial" w:hAnsi="Arial" w:cs="Arial"/>
                <w:b/>
                <w:sz w:val="20"/>
                <w:szCs w:val="20"/>
              </w:rPr>
            </w:pPr>
            <w:proofErr w:type="spellStart"/>
            <w:r w:rsidRPr="00F32585">
              <w:rPr>
                <w:rFonts w:ascii="Arial" w:hAnsi="Arial" w:cs="Arial"/>
                <w:b/>
                <w:sz w:val="20"/>
                <w:szCs w:val="20"/>
              </w:rPr>
              <w:t>Ταχ</w:t>
            </w:r>
            <w:proofErr w:type="spellEnd"/>
            <w:r w:rsidRPr="00F32585">
              <w:rPr>
                <w:rFonts w:ascii="Arial" w:hAnsi="Arial" w:cs="Arial"/>
                <w:b/>
                <w:sz w:val="20"/>
                <w:szCs w:val="20"/>
              </w:rPr>
              <w:t>. Δ/νση: Ανδρέα Παπανδρέου 37</w:t>
            </w:r>
          </w:p>
          <w:p w:rsidR="009D7AD5" w:rsidRPr="00F32585" w:rsidRDefault="009D7AD5" w:rsidP="009D7AD5">
            <w:pPr>
              <w:rPr>
                <w:rFonts w:ascii="Arial" w:hAnsi="Arial" w:cs="Arial"/>
                <w:b/>
                <w:sz w:val="20"/>
                <w:szCs w:val="20"/>
              </w:rPr>
            </w:pPr>
            <w:r w:rsidRPr="00F32585">
              <w:rPr>
                <w:rFonts w:ascii="Arial" w:hAnsi="Arial" w:cs="Arial"/>
                <w:b/>
                <w:sz w:val="20"/>
                <w:szCs w:val="20"/>
              </w:rPr>
              <w:t>Τ.Κ. – Πόλη: 15180 Μαρούσι</w:t>
            </w:r>
          </w:p>
          <w:p w:rsidR="009D7AD5" w:rsidRPr="00F32585" w:rsidRDefault="009D7AD5" w:rsidP="009D7AD5">
            <w:pPr>
              <w:rPr>
                <w:rFonts w:ascii="Arial" w:hAnsi="Arial" w:cs="Arial"/>
                <w:b/>
                <w:sz w:val="20"/>
                <w:szCs w:val="20"/>
              </w:rPr>
            </w:pPr>
            <w:r w:rsidRPr="00F32585">
              <w:rPr>
                <w:rFonts w:ascii="Arial" w:hAnsi="Arial" w:cs="Arial"/>
                <w:b/>
                <w:sz w:val="20"/>
                <w:szCs w:val="20"/>
              </w:rPr>
              <w:t xml:space="preserve">Ιστοσελίδα: </w:t>
            </w:r>
            <w:hyperlink r:id="rId10" w:history="1">
              <w:r w:rsidRPr="00F32585">
                <w:rPr>
                  <w:rStyle w:val="-"/>
                  <w:rFonts w:ascii="Arial" w:hAnsi="Arial" w:cs="Arial"/>
                  <w:b/>
                  <w:sz w:val="20"/>
                  <w:szCs w:val="20"/>
                  <w:lang w:val="en-US"/>
                </w:rPr>
                <w:t>http</w:t>
              </w:r>
              <w:r w:rsidRPr="00F32585">
                <w:rPr>
                  <w:rStyle w:val="-"/>
                  <w:rFonts w:ascii="Arial" w:hAnsi="Arial" w:cs="Arial"/>
                  <w:b/>
                  <w:sz w:val="20"/>
                  <w:szCs w:val="20"/>
                </w:rPr>
                <w:t>://</w:t>
              </w:r>
              <w:r w:rsidRPr="00F32585">
                <w:rPr>
                  <w:rStyle w:val="-"/>
                  <w:rFonts w:ascii="Arial" w:hAnsi="Arial" w:cs="Arial"/>
                  <w:b/>
                  <w:sz w:val="20"/>
                  <w:szCs w:val="20"/>
                  <w:lang w:val="en-US"/>
                </w:rPr>
                <w:t>www</w:t>
              </w:r>
              <w:r w:rsidRPr="00F32585">
                <w:rPr>
                  <w:rStyle w:val="-"/>
                  <w:rFonts w:ascii="Arial" w:hAnsi="Arial" w:cs="Arial"/>
                  <w:b/>
                  <w:sz w:val="20"/>
                  <w:szCs w:val="20"/>
                </w:rPr>
                <w:t>.</w:t>
              </w:r>
              <w:proofErr w:type="spellStart"/>
              <w:r w:rsidRPr="00F32585">
                <w:rPr>
                  <w:rStyle w:val="-"/>
                  <w:rFonts w:ascii="Arial" w:hAnsi="Arial" w:cs="Arial"/>
                  <w:b/>
                  <w:sz w:val="20"/>
                  <w:szCs w:val="20"/>
                  <w:lang w:val="en-US"/>
                </w:rPr>
                <w:t>minedu</w:t>
              </w:r>
              <w:proofErr w:type="spellEnd"/>
              <w:r w:rsidRPr="00F32585">
                <w:rPr>
                  <w:rStyle w:val="-"/>
                  <w:rFonts w:ascii="Arial" w:hAnsi="Arial" w:cs="Arial"/>
                  <w:b/>
                  <w:sz w:val="20"/>
                  <w:szCs w:val="20"/>
                </w:rPr>
                <w:t>.</w:t>
              </w:r>
              <w:proofErr w:type="spellStart"/>
              <w:r w:rsidRPr="00F32585">
                <w:rPr>
                  <w:rStyle w:val="-"/>
                  <w:rFonts w:ascii="Arial" w:hAnsi="Arial" w:cs="Arial"/>
                  <w:b/>
                  <w:sz w:val="20"/>
                  <w:szCs w:val="20"/>
                  <w:lang w:val="en-US"/>
                </w:rPr>
                <w:t>gov</w:t>
              </w:r>
              <w:proofErr w:type="spellEnd"/>
              <w:r w:rsidRPr="00F32585">
                <w:rPr>
                  <w:rStyle w:val="-"/>
                  <w:rFonts w:ascii="Arial" w:hAnsi="Arial" w:cs="Arial"/>
                  <w:b/>
                  <w:sz w:val="20"/>
                  <w:szCs w:val="20"/>
                </w:rPr>
                <w:t>.</w:t>
              </w:r>
              <w:r w:rsidRPr="00F32585">
                <w:rPr>
                  <w:rStyle w:val="-"/>
                  <w:rFonts w:ascii="Arial" w:hAnsi="Arial" w:cs="Arial"/>
                  <w:b/>
                  <w:sz w:val="20"/>
                  <w:szCs w:val="20"/>
                  <w:lang w:val="en-US"/>
                </w:rPr>
                <w:t>gr</w:t>
              </w:r>
              <w:r w:rsidRPr="00F32585">
                <w:rPr>
                  <w:rStyle w:val="-"/>
                  <w:rFonts w:ascii="Arial" w:hAnsi="Arial" w:cs="Arial"/>
                  <w:b/>
                  <w:sz w:val="20"/>
                  <w:szCs w:val="20"/>
                </w:rPr>
                <w:t>/</w:t>
              </w:r>
            </w:hyperlink>
            <w:r w:rsidRPr="00F32585">
              <w:rPr>
                <w:rFonts w:ascii="Arial" w:hAnsi="Arial" w:cs="Arial"/>
                <w:b/>
                <w:sz w:val="20"/>
                <w:szCs w:val="20"/>
              </w:rPr>
              <w:t xml:space="preserve"> </w:t>
            </w:r>
          </w:p>
          <w:p w:rsidR="00F546A3" w:rsidRPr="00F32585" w:rsidRDefault="009D7AD5" w:rsidP="009D7AD5">
            <w:pPr>
              <w:rPr>
                <w:rFonts w:ascii="Arial" w:hAnsi="Arial" w:cs="Arial"/>
                <w:b/>
                <w:sz w:val="20"/>
                <w:szCs w:val="20"/>
              </w:rPr>
            </w:pPr>
            <w:r w:rsidRPr="00F32585">
              <w:rPr>
                <w:rFonts w:ascii="Arial" w:hAnsi="Arial" w:cs="Arial"/>
                <w:b/>
                <w:sz w:val="20"/>
                <w:szCs w:val="20"/>
              </w:rPr>
              <w:t xml:space="preserve">Πληροφορίες: Α. </w:t>
            </w:r>
            <w:proofErr w:type="spellStart"/>
            <w:r w:rsidRPr="00F32585">
              <w:rPr>
                <w:rFonts w:ascii="Arial" w:hAnsi="Arial" w:cs="Arial"/>
                <w:b/>
                <w:sz w:val="20"/>
                <w:szCs w:val="20"/>
              </w:rPr>
              <w:t>Δρεμέτσικα</w:t>
            </w:r>
            <w:proofErr w:type="spellEnd"/>
          </w:p>
          <w:p w:rsidR="007031E3" w:rsidRPr="00F32585" w:rsidRDefault="00F546A3" w:rsidP="009D7AD5">
            <w:pPr>
              <w:rPr>
                <w:rFonts w:ascii="Arial" w:hAnsi="Arial" w:cs="Arial"/>
                <w:b/>
                <w:sz w:val="20"/>
                <w:szCs w:val="20"/>
              </w:rPr>
            </w:pPr>
            <w:proofErr w:type="spellStart"/>
            <w:r w:rsidRPr="00F32585">
              <w:rPr>
                <w:rFonts w:ascii="Arial" w:hAnsi="Arial" w:cs="Arial"/>
                <w:b/>
                <w:sz w:val="20"/>
                <w:szCs w:val="20"/>
              </w:rPr>
              <w:t>Τ</w:t>
            </w:r>
            <w:r w:rsidR="007031E3" w:rsidRPr="00F32585">
              <w:rPr>
                <w:rFonts w:ascii="Arial" w:hAnsi="Arial" w:cs="Arial"/>
                <w:b/>
                <w:sz w:val="20"/>
                <w:szCs w:val="20"/>
              </w:rPr>
              <w:t>ηλ</w:t>
            </w:r>
            <w:proofErr w:type="spellEnd"/>
            <w:r w:rsidR="007031E3" w:rsidRPr="00F32585">
              <w:rPr>
                <w:rFonts w:ascii="Arial" w:hAnsi="Arial" w:cs="Arial"/>
                <w:b/>
                <w:sz w:val="20"/>
                <w:szCs w:val="20"/>
              </w:rPr>
              <w:t>.: 210-3442703</w:t>
            </w:r>
          </w:p>
          <w:p w:rsidR="009D7AD5" w:rsidRPr="00F32585" w:rsidRDefault="009D7AD5" w:rsidP="009D7AD5">
            <w:pPr>
              <w:rPr>
                <w:rFonts w:ascii="Arial" w:hAnsi="Arial" w:cs="Arial"/>
                <w:b/>
                <w:sz w:val="20"/>
                <w:szCs w:val="20"/>
              </w:rPr>
            </w:pPr>
            <w:r w:rsidRPr="00F32585">
              <w:rPr>
                <w:rFonts w:ascii="Arial" w:hAnsi="Arial" w:cs="Arial"/>
                <w:b/>
                <w:sz w:val="20"/>
                <w:szCs w:val="20"/>
                <w:lang w:val="en-US"/>
              </w:rPr>
              <w:t>FAX</w:t>
            </w:r>
            <w:r w:rsidRPr="00F32585">
              <w:rPr>
                <w:rFonts w:ascii="Arial" w:hAnsi="Arial" w:cs="Arial"/>
                <w:b/>
                <w:sz w:val="20"/>
                <w:szCs w:val="20"/>
              </w:rPr>
              <w:t>: 210-3442098</w:t>
            </w:r>
          </w:p>
          <w:p w:rsidR="003D2D89" w:rsidRPr="00F32585" w:rsidRDefault="009D7AD5" w:rsidP="009D7AD5">
            <w:pPr>
              <w:jc w:val="both"/>
              <w:rPr>
                <w:rFonts w:ascii="Arial" w:hAnsi="Arial" w:cs="Arial"/>
                <w:b/>
                <w:sz w:val="20"/>
                <w:szCs w:val="20"/>
                <w:lang w:val="en-US"/>
              </w:rPr>
            </w:pPr>
            <w:r w:rsidRPr="00F32585">
              <w:rPr>
                <w:rFonts w:ascii="Arial" w:hAnsi="Arial" w:cs="Arial"/>
                <w:b/>
                <w:sz w:val="20"/>
                <w:szCs w:val="20"/>
                <w:lang w:val="en-US"/>
              </w:rPr>
              <w:t xml:space="preserve">email: </w:t>
            </w:r>
            <w:hyperlink r:id="rId11" w:history="1">
              <w:r w:rsidRPr="00F32585">
                <w:rPr>
                  <w:rStyle w:val="-"/>
                  <w:rFonts w:ascii="Arial" w:hAnsi="Arial" w:cs="Arial"/>
                  <w:b/>
                  <w:sz w:val="20"/>
                  <w:szCs w:val="20"/>
                  <w:lang w:val="en-US"/>
                </w:rPr>
                <w:t>dremetsika@minedu.gov.gr</w:t>
              </w:r>
            </w:hyperlink>
          </w:p>
        </w:tc>
        <w:tc>
          <w:tcPr>
            <w:tcW w:w="4822" w:type="dxa"/>
          </w:tcPr>
          <w:p w:rsidR="003D2D89" w:rsidRPr="00F32585" w:rsidRDefault="00B54F86" w:rsidP="00B54F86">
            <w:pPr>
              <w:rPr>
                <w:rFonts w:ascii="Arial" w:hAnsi="Arial" w:cs="Arial"/>
                <w:b/>
                <w:sz w:val="22"/>
                <w:szCs w:val="22"/>
              </w:rPr>
            </w:pPr>
            <w:r w:rsidRPr="00FB3300">
              <w:rPr>
                <w:rFonts w:ascii="Arial" w:hAnsi="Arial" w:cs="Arial"/>
                <w:b/>
                <w:sz w:val="22"/>
                <w:szCs w:val="22"/>
                <w:lang w:val="en-US"/>
              </w:rPr>
              <w:t xml:space="preserve">         </w:t>
            </w:r>
            <w:r w:rsidR="003965BF" w:rsidRPr="00FB3300">
              <w:rPr>
                <w:rFonts w:ascii="Arial" w:hAnsi="Arial" w:cs="Arial"/>
                <w:b/>
                <w:sz w:val="22"/>
                <w:szCs w:val="22"/>
                <w:lang w:val="en-US"/>
              </w:rPr>
              <w:t xml:space="preserve"> </w:t>
            </w:r>
            <w:r w:rsidR="00F32585" w:rsidRPr="00384A64">
              <w:rPr>
                <w:rFonts w:ascii="Arial" w:hAnsi="Arial" w:cs="Arial"/>
                <w:b/>
                <w:sz w:val="22"/>
                <w:szCs w:val="22"/>
                <w:lang w:val="en-US"/>
              </w:rPr>
              <w:t xml:space="preserve"> </w:t>
            </w:r>
            <w:r w:rsidR="003D2D89" w:rsidRPr="00F32585">
              <w:rPr>
                <w:rFonts w:ascii="Arial" w:hAnsi="Arial" w:cs="Arial"/>
                <w:b/>
                <w:sz w:val="22"/>
                <w:szCs w:val="22"/>
              </w:rPr>
              <w:t>Βαθμός Ασφαλείας:</w:t>
            </w:r>
          </w:p>
          <w:p w:rsidR="00B54F86" w:rsidRPr="00F32585" w:rsidRDefault="00B54F86" w:rsidP="00B54F86">
            <w:pPr>
              <w:rPr>
                <w:rFonts w:ascii="Arial" w:hAnsi="Arial" w:cs="Arial"/>
                <w:sz w:val="22"/>
                <w:szCs w:val="22"/>
              </w:rPr>
            </w:pPr>
            <w:r w:rsidRPr="00F32585">
              <w:rPr>
                <w:rFonts w:ascii="Arial" w:hAnsi="Arial" w:cs="Arial"/>
                <w:b/>
                <w:sz w:val="22"/>
                <w:szCs w:val="22"/>
              </w:rPr>
              <w:t xml:space="preserve">         </w:t>
            </w:r>
            <w:r w:rsidR="00D00B50" w:rsidRPr="00F32585">
              <w:rPr>
                <w:rFonts w:ascii="Arial" w:hAnsi="Arial" w:cs="Arial"/>
                <w:b/>
                <w:sz w:val="22"/>
                <w:szCs w:val="22"/>
              </w:rPr>
              <w:t xml:space="preserve"> </w:t>
            </w:r>
            <w:r w:rsidR="003965BF" w:rsidRPr="00F32585">
              <w:rPr>
                <w:rFonts w:ascii="Arial" w:hAnsi="Arial" w:cs="Arial"/>
                <w:b/>
                <w:sz w:val="22"/>
                <w:szCs w:val="22"/>
              </w:rPr>
              <w:t xml:space="preserve"> </w:t>
            </w:r>
            <w:r w:rsidRPr="00F32585">
              <w:rPr>
                <w:rFonts w:ascii="Arial" w:hAnsi="Arial" w:cs="Arial"/>
                <w:b/>
                <w:sz w:val="22"/>
                <w:szCs w:val="22"/>
              </w:rPr>
              <w:t>Να διατηρηθεί μέχρι:</w:t>
            </w:r>
          </w:p>
          <w:p w:rsidR="00B54F86" w:rsidRPr="00F32585" w:rsidRDefault="00B54F86" w:rsidP="00B54F86">
            <w:pPr>
              <w:rPr>
                <w:rFonts w:ascii="Arial" w:hAnsi="Arial" w:cs="Arial"/>
                <w:b/>
                <w:sz w:val="22"/>
                <w:szCs w:val="22"/>
              </w:rPr>
            </w:pPr>
          </w:p>
          <w:p w:rsidR="00C5667A" w:rsidRPr="00F32585" w:rsidRDefault="00C5667A" w:rsidP="00B54F86">
            <w:pPr>
              <w:rPr>
                <w:rFonts w:ascii="Arial" w:hAnsi="Arial" w:cs="Arial"/>
                <w:b/>
                <w:sz w:val="22"/>
                <w:szCs w:val="22"/>
              </w:rPr>
            </w:pPr>
          </w:p>
          <w:p w:rsidR="00C5667A" w:rsidRPr="00F32585" w:rsidRDefault="00C5667A" w:rsidP="00B54F86">
            <w:pPr>
              <w:rPr>
                <w:rFonts w:ascii="Arial" w:hAnsi="Arial" w:cs="Arial"/>
                <w:b/>
                <w:sz w:val="22"/>
                <w:szCs w:val="22"/>
              </w:rPr>
            </w:pPr>
          </w:p>
          <w:p w:rsidR="001221F7" w:rsidRPr="00F32585" w:rsidRDefault="001221F7" w:rsidP="00B54F86">
            <w:pPr>
              <w:rPr>
                <w:rFonts w:ascii="Arial" w:hAnsi="Arial" w:cs="Arial"/>
                <w:b/>
                <w:sz w:val="22"/>
                <w:szCs w:val="22"/>
              </w:rPr>
            </w:pPr>
            <w:r w:rsidRPr="00F32585">
              <w:rPr>
                <w:rFonts w:ascii="Arial" w:hAnsi="Arial" w:cs="Arial"/>
                <w:b/>
                <w:sz w:val="22"/>
                <w:szCs w:val="22"/>
              </w:rPr>
              <w:t xml:space="preserve">        </w:t>
            </w:r>
            <w:r w:rsidR="00F32585" w:rsidRPr="00F32585">
              <w:rPr>
                <w:rFonts w:ascii="Arial" w:hAnsi="Arial" w:cs="Arial"/>
                <w:b/>
                <w:sz w:val="22"/>
                <w:szCs w:val="22"/>
              </w:rPr>
              <w:t xml:space="preserve"> </w:t>
            </w:r>
            <w:r w:rsidR="003965BF" w:rsidRPr="00F32585">
              <w:rPr>
                <w:rFonts w:ascii="Arial" w:hAnsi="Arial" w:cs="Arial"/>
                <w:b/>
                <w:sz w:val="22"/>
                <w:szCs w:val="22"/>
              </w:rPr>
              <w:t xml:space="preserve"> </w:t>
            </w:r>
            <w:r w:rsidR="000E5246" w:rsidRPr="00F32585">
              <w:rPr>
                <w:rFonts w:ascii="Arial" w:hAnsi="Arial" w:cs="Arial"/>
                <w:b/>
                <w:sz w:val="22"/>
                <w:szCs w:val="22"/>
              </w:rPr>
              <w:t>Μαρούσι</w:t>
            </w:r>
            <w:r w:rsidR="00962460" w:rsidRPr="00F32585">
              <w:rPr>
                <w:rFonts w:ascii="Arial" w:hAnsi="Arial" w:cs="Arial"/>
                <w:b/>
                <w:sz w:val="22"/>
                <w:szCs w:val="22"/>
              </w:rPr>
              <w:t>,</w:t>
            </w:r>
            <w:r w:rsidRPr="00F32585">
              <w:rPr>
                <w:rFonts w:ascii="Arial" w:hAnsi="Arial" w:cs="Arial"/>
                <w:b/>
                <w:sz w:val="22"/>
                <w:szCs w:val="22"/>
              </w:rPr>
              <w:t xml:space="preserve"> </w:t>
            </w:r>
            <w:r w:rsidR="00EC7D72" w:rsidRPr="00F32585">
              <w:rPr>
                <w:rFonts w:ascii="Arial" w:hAnsi="Arial" w:cs="Arial"/>
                <w:b/>
                <w:sz w:val="22"/>
                <w:szCs w:val="22"/>
              </w:rPr>
              <w:t xml:space="preserve"> </w:t>
            </w:r>
            <w:r w:rsidR="0006640E" w:rsidRPr="00F32585">
              <w:rPr>
                <w:rFonts w:ascii="Arial" w:hAnsi="Arial" w:cs="Arial"/>
                <w:b/>
                <w:sz w:val="22"/>
                <w:szCs w:val="22"/>
              </w:rPr>
              <w:t xml:space="preserve"> </w:t>
            </w:r>
            <w:r w:rsidR="00A53E1B" w:rsidRPr="00F32585">
              <w:rPr>
                <w:rFonts w:ascii="Arial" w:hAnsi="Arial" w:cs="Arial"/>
                <w:b/>
                <w:sz w:val="22"/>
                <w:szCs w:val="22"/>
              </w:rPr>
              <w:t xml:space="preserve">   </w:t>
            </w:r>
            <w:r w:rsidR="007E0497" w:rsidRPr="00F32585">
              <w:rPr>
                <w:rFonts w:ascii="Arial" w:hAnsi="Arial" w:cs="Arial"/>
                <w:b/>
                <w:sz w:val="22"/>
                <w:szCs w:val="22"/>
              </w:rPr>
              <w:t>8</w:t>
            </w:r>
            <w:r w:rsidR="00A20A99" w:rsidRPr="00F32585">
              <w:rPr>
                <w:rFonts w:ascii="Arial" w:hAnsi="Arial" w:cs="Arial"/>
                <w:b/>
                <w:sz w:val="22"/>
                <w:szCs w:val="22"/>
              </w:rPr>
              <w:t xml:space="preserve"> </w:t>
            </w:r>
            <w:r w:rsidR="00F65A98" w:rsidRPr="00F32585">
              <w:rPr>
                <w:rFonts w:ascii="Arial" w:hAnsi="Arial" w:cs="Arial"/>
                <w:b/>
                <w:sz w:val="22"/>
                <w:szCs w:val="22"/>
              </w:rPr>
              <w:t xml:space="preserve"> </w:t>
            </w:r>
            <w:r w:rsidR="00FC4B08" w:rsidRPr="00F32585">
              <w:rPr>
                <w:rFonts w:ascii="Arial" w:hAnsi="Arial" w:cs="Arial"/>
                <w:b/>
                <w:sz w:val="22"/>
                <w:szCs w:val="22"/>
              </w:rPr>
              <w:t>-</w:t>
            </w:r>
            <w:r w:rsidR="00C11C25" w:rsidRPr="00F32585">
              <w:rPr>
                <w:rFonts w:ascii="Arial" w:hAnsi="Arial" w:cs="Arial"/>
                <w:b/>
                <w:sz w:val="22"/>
                <w:szCs w:val="22"/>
              </w:rPr>
              <w:t xml:space="preserve"> </w:t>
            </w:r>
            <w:r w:rsidR="00EC7D72" w:rsidRPr="00F32585">
              <w:rPr>
                <w:rFonts w:ascii="Arial" w:hAnsi="Arial" w:cs="Arial"/>
                <w:b/>
                <w:sz w:val="22"/>
                <w:szCs w:val="22"/>
              </w:rPr>
              <w:t xml:space="preserve"> </w:t>
            </w:r>
            <w:r w:rsidR="007E0497" w:rsidRPr="00F32585">
              <w:rPr>
                <w:rFonts w:ascii="Arial" w:hAnsi="Arial" w:cs="Arial"/>
                <w:b/>
                <w:sz w:val="22"/>
                <w:szCs w:val="22"/>
              </w:rPr>
              <w:t>9</w:t>
            </w:r>
            <w:r w:rsidR="002E196F" w:rsidRPr="00F32585">
              <w:rPr>
                <w:rFonts w:ascii="Arial" w:hAnsi="Arial" w:cs="Arial"/>
                <w:b/>
                <w:sz w:val="22"/>
                <w:szCs w:val="22"/>
              </w:rPr>
              <w:t xml:space="preserve"> </w:t>
            </w:r>
            <w:r w:rsidR="00962460" w:rsidRPr="00F32585">
              <w:rPr>
                <w:rFonts w:ascii="Arial" w:hAnsi="Arial" w:cs="Arial"/>
                <w:b/>
                <w:sz w:val="22"/>
                <w:szCs w:val="22"/>
              </w:rPr>
              <w:t>-</w:t>
            </w:r>
            <w:r w:rsidR="00FC4B08" w:rsidRPr="00F32585">
              <w:rPr>
                <w:rFonts w:ascii="Arial" w:hAnsi="Arial" w:cs="Arial"/>
                <w:b/>
                <w:sz w:val="22"/>
                <w:szCs w:val="22"/>
              </w:rPr>
              <w:t xml:space="preserve"> </w:t>
            </w:r>
            <w:r w:rsidR="00941A0A" w:rsidRPr="00F32585">
              <w:rPr>
                <w:rFonts w:ascii="Arial" w:hAnsi="Arial" w:cs="Arial"/>
                <w:b/>
                <w:sz w:val="22"/>
                <w:szCs w:val="22"/>
              </w:rPr>
              <w:t xml:space="preserve"> </w:t>
            </w:r>
            <w:r w:rsidRPr="00F32585">
              <w:rPr>
                <w:rFonts w:ascii="Arial" w:hAnsi="Arial" w:cs="Arial"/>
                <w:b/>
                <w:sz w:val="22"/>
                <w:szCs w:val="22"/>
              </w:rPr>
              <w:t>20</w:t>
            </w:r>
            <w:r w:rsidR="007766A0" w:rsidRPr="00F32585">
              <w:rPr>
                <w:rFonts w:ascii="Arial" w:hAnsi="Arial" w:cs="Arial"/>
                <w:b/>
                <w:sz w:val="22"/>
                <w:szCs w:val="22"/>
              </w:rPr>
              <w:t>1</w:t>
            </w:r>
            <w:r w:rsidR="00BF712C" w:rsidRPr="00F32585">
              <w:rPr>
                <w:rFonts w:ascii="Arial" w:hAnsi="Arial" w:cs="Arial"/>
                <w:b/>
                <w:sz w:val="22"/>
                <w:szCs w:val="22"/>
              </w:rPr>
              <w:t>7</w:t>
            </w:r>
          </w:p>
          <w:p w:rsidR="00B5308B" w:rsidRPr="00F32585" w:rsidRDefault="001221F7" w:rsidP="00B5308B">
            <w:pPr>
              <w:rPr>
                <w:rFonts w:ascii="Arial" w:hAnsi="Arial" w:cs="Arial"/>
                <w:b/>
                <w:sz w:val="22"/>
                <w:szCs w:val="22"/>
              </w:rPr>
            </w:pPr>
            <w:r w:rsidRPr="00F32585">
              <w:rPr>
                <w:rFonts w:ascii="Arial" w:hAnsi="Arial" w:cs="Arial"/>
                <w:b/>
                <w:sz w:val="22"/>
                <w:szCs w:val="22"/>
              </w:rPr>
              <w:t xml:space="preserve">        </w:t>
            </w:r>
            <w:r w:rsidR="00D00B50" w:rsidRPr="00F32585">
              <w:rPr>
                <w:rFonts w:ascii="Arial" w:hAnsi="Arial" w:cs="Arial"/>
                <w:b/>
                <w:sz w:val="22"/>
                <w:szCs w:val="22"/>
              </w:rPr>
              <w:t xml:space="preserve"> </w:t>
            </w:r>
            <w:r w:rsidR="003965BF" w:rsidRPr="00F32585">
              <w:rPr>
                <w:rFonts w:ascii="Arial" w:hAnsi="Arial" w:cs="Arial"/>
                <w:b/>
                <w:sz w:val="22"/>
                <w:szCs w:val="22"/>
              </w:rPr>
              <w:t xml:space="preserve"> </w:t>
            </w:r>
            <w:proofErr w:type="spellStart"/>
            <w:r w:rsidR="00B5308B" w:rsidRPr="00F32585">
              <w:rPr>
                <w:rFonts w:ascii="Arial" w:hAnsi="Arial" w:cs="Arial"/>
                <w:b/>
                <w:sz w:val="22"/>
                <w:szCs w:val="22"/>
              </w:rPr>
              <w:t>Αρ.Πρωτ</w:t>
            </w:r>
            <w:proofErr w:type="spellEnd"/>
            <w:r w:rsidR="00B5308B" w:rsidRPr="00F32585">
              <w:rPr>
                <w:rFonts w:ascii="Arial" w:hAnsi="Arial" w:cs="Arial"/>
                <w:b/>
                <w:sz w:val="22"/>
                <w:szCs w:val="22"/>
              </w:rPr>
              <w:t xml:space="preserve">. Βαθμός </w:t>
            </w:r>
            <w:proofErr w:type="spellStart"/>
            <w:r w:rsidR="00B5308B" w:rsidRPr="00F32585">
              <w:rPr>
                <w:rFonts w:ascii="Arial" w:hAnsi="Arial" w:cs="Arial"/>
                <w:b/>
                <w:sz w:val="22"/>
                <w:szCs w:val="22"/>
              </w:rPr>
              <w:t>Προτερ</w:t>
            </w:r>
            <w:proofErr w:type="spellEnd"/>
            <w:r w:rsidR="00B5308B" w:rsidRPr="00F32585">
              <w:rPr>
                <w:rFonts w:ascii="Arial" w:hAnsi="Arial" w:cs="Arial"/>
                <w:b/>
                <w:sz w:val="22"/>
                <w:szCs w:val="22"/>
              </w:rPr>
              <w:t>.</w:t>
            </w:r>
          </w:p>
          <w:p w:rsidR="00B5308B" w:rsidRPr="00F32585" w:rsidRDefault="00B5308B" w:rsidP="00300BC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rPr>
                <w:rFonts w:ascii="Arial" w:hAnsi="Arial" w:cs="Arial"/>
                <w:b/>
                <w:sz w:val="22"/>
                <w:szCs w:val="22"/>
              </w:rPr>
            </w:pPr>
            <w:r w:rsidRPr="00F32585">
              <w:rPr>
                <w:rFonts w:ascii="Arial" w:hAnsi="Arial" w:cs="Arial"/>
                <w:b/>
                <w:sz w:val="22"/>
                <w:szCs w:val="22"/>
              </w:rPr>
              <w:t xml:space="preserve">        </w:t>
            </w:r>
            <w:r w:rsidR="00D00B50" w:rsidRPr="00F32585">
              <w:rPr>
                <w:rFonts w:ascii="Arial" w:hAnsi="Arial" w:cs="Arial"/>
                <w:b/>
                <w:sz w:val="22"/>
                <w:szCs w:val="22"/>
              </w:rPr>
              <w:t xml:space="preserve"> </w:t>
            </w:r>
            <w:r w:rsidR="003965BF" w:rsidRPr="00F32585">
              <w:rPr>
                <w:rFonts w:ascii="Arial" w:hAnsi="Arial" w:cs="Arial"/>
                <w:b/>
                <w:sz w:val="22"/>
                <w:szCs w:val="22"/>
              </w:rPr>
              <w:t xml:space="preserve"> </w:t>
            </w:r>
            <w:r w:rsidRPr="00F32585">
              <w:rPr>
                <w:rFonts w:ascii="Arial" w:hAnsi="Arial" w:cs="Arial"/>
                <w:b/>
                <w:sz w:val="22"/>
                <w:szCs w:val="22"/>
              </w:rPr>
              <w:t>Φ.251/</w:t>
            </w:r>
            <w:r w:rsidR="00FC4B08" w:rsidRPr="00F32585">
              <w:rPr>
                <w:rFonts w:ascii="Arial" w:hAnsi="Arial" w:cs="Arial"/>
                <w:b/>
                <w:sz w:val="22"/>
                <w:szCs w:val="22"/>
              </w:rPr>
              <w:t xml:space="preserve"> </w:t>
            </w:r>
            <w:r w:rsidR="00AD6F76">
              <w:rPr>
                <w:rFonts w:ascii="Arial" w:hAnsi="Arial" w:cs="Arial"/>
                <w:b/>
                <w:sz w:val="22"/>
                <w:szCs w:val="22"/>
                <w:lang w:val="en-US"/>
              </w:rPr>
              <w:t>149473</w:t>
            </w:r>
            <w:r w:rsidR="007E0497" w:rsidRPr="00F32585">
              <w:rPr>
                <w:rFonts w:ascii="Arial" w:hAnsi="Arial" w:cs="Arial"/>
                <w:b/>
                <w:sz w:val="22"/>
                <w:szCs w:val="22"/>
              </w:rPr>
              <w:t xml:space="preserve">  </w:t>
            </w:r>
            <w:r w:rsidRPr="00F32585">
              <w:rPr>
                <w:rFonts w:ascii="Arial" w:hAnsi="Arial" w:cs="Arial"/>
                <w:b/>
                <w:sz w:val="22"/>
                <w:szCs w:val="22"/>
              </w:rPr>
              <w:t>/</w:t>
            </w:r>
            <w:r w:rsidR="009D7AD5" w:rsidRPr="00F32585">
              <w:rPr>
                <w:rFonts w:ascii="Arial" w:hAnsi="Arial" w:cs="Arial"/>
                <w:b/>
                <w:sz w:val="22"/>
                <w:szCs w:val="22"/>
                <w:lang w:val="en-US"/>
              </w:rPr>
              <w:t>A</w:t>
            </w:r>
            <w:r w:rsidR="009D7AD5" w:rsidRPr="00F32585">
              <w:rPr>
                <w:rFonts w:ascii="Arial" w:hAnsi="Arial" w:cs="Arial"/>
                <w:b/>
                <w:sz w:val="22"/>
                <w:szCs w:val="22"/>
              </w:rPr>
              <w:t>5</w:t>
            </w:r>
            <w:r w:rsidR="00F920C8" w:rsidRPr="00F32585">
              <w:rPr>
                <w:rFonts w:ascii="Arial" w:hAnsi="Arial" w:cs="Arial"/>
                <w:b/>
                <w:sz w:val="22"/>
                <w:szCs w:val="22"/>
              </w:rPr>
              <w:t xml:space="preserve">  </w:t>
            </w:r>
          </w:p>
          <w:p w:rsidR="00B54F86" w:rsidRPr="00FB3300" w:rsidRDefault="00B54F86" w:rsidP="00300BC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rPr>
                <w:rFonts w:ascii="Arial" w:hAnsi="Arial" w:cs="Arial"/>
                <w:b/>
                <w:sz w:val="22"/>
                <w:szCs w:val="22"/>
              </w:rPr>
            </w:pPr>
          </w:p>
          <w:p w:rsidR="00B54F86" w:rsidRPr="00FB3300" w:rsidRDefault="00FC4B08" w:rsidP="00B54F86">
            <w:pPr>
              <w:rPr>
                <w:rFonts w:ascii="Arial" w:hAnsi="Arial" w:cs="Arial"/>
                <w:b/>
                <w:sz w:val="22"/>
                <w:szCs w:val="22"/>
                <w:u w:val="single"/>
              </w:rPr>
            </w:pPr>
            <w:r w:rsidRPr="00FB3300">
              <w:rPr>
                <w:rFonts w:ascii="Arial" w:hAnsi="Arial" w:cs="Arial"/>
                <w:b/>
                <w:sz w:val="22"/>
                <w:szCs w:val="22"/>
              </w:rPr>
              <w:t xml:space="preserve">                                          </w:t>
            </w:r>
            <w:r w:rsidR="00EF2175" w:rsidRPr="00FB3300">
              <w:rPr>
                <w:rFonts w:ascii="Arial" w:hAnsi="Arial" w:cs="Arial"/>
                <w:b/>
                <w:sz w:val="22"/>
                <w:szCs w:val="22"/>
              </w:rPr>
              <w:t xml:space="preserve">              </w:t>
            </w:r>
          </w:p>
          <w:p w:rsidR="00B54F86" w:rsidRPr="00FB3300" w:rsidRDefault="00B54F86" w:rsidP="00B54F86">
            <w:pPr>
              <w:rPr>
                <w:rFonts w:ascii="Arial" w:hAnsi="Arial" w:cs="Arial"/>
                <w:b/>
                <w:sz w:val="22"/>
                <w:szCs w:val="22"/>
              </w:rPr>
            </w:pPr>
          </w:p>
          <w:p w:rsidR="004B2F24" w:rsidRPr="00FB3300" w:rsidRDefault="00977C6B" w:rsidP="00300BC9">
            <w:pPr>
              <w:rPr>
                <w:rFonts w:ascii="Arial" w:hAnsi="Arial" w:cs="Arial"/>
                <w:b/>
                <w:sz w:val="22"/>
                <w:szCs w:val="22"/>
              </w:rPr>
            </w:pPr>
            <w:r w:rsidRPr="00FB3300">
              <w:rPr>
                <w:rFonts w:ascii="Arial" w:hAnsi="Arial" w:cs="Arial"/>
                <w:b/>
                <w:sz w:val="22"/>
                <w:szCs w:val="22"/>
              </w:rPr>
              <w:t xml:space="preserve">                            </w:t>
            </w:r>
            <w:r w:rsidR="00300BC9" w:rsidRPr="00FB3300">
              <w:rPr>
                <w:rFonts w:ascii="Arial" w:hAnsi="Arial" w:cs="Arial"/>
                <w:b/>
                <w:sz w:val="22"/>
                <w:szCs w:val="22"/>
              </w:rPr>
              <w:t xml:space="preserve">         </w:t>
            </w:r>
          </w:p>
          <w:p w:rsidR="007E0497" w:rsidRPr="00FB3300" w:rsidRDefault="00B54F86" w:rsidP="007E0497">
            <w:pPr>
              <w:rPr>
                <w:rFonts w:ascii="Arial" w:hAnsi="Arial" w:cs="Arial"/>
                <w:b/>
                <w:sz w:val="22"/>
                <w:szCs w:val="22"/>
              </w:rPr>
            </w:pPr>
            <w:r w:rsidRPr="00FB3300">
              <w:rPr>
                <w:rFonts w:ascii="Arial" w:hAnsi="Arial" w:cs="Arial"/>
                <w:b/>
                <w:sz w:val="22"/>
                <w:szCs w:val="22"/>
              </w:rPr>
              <w:t>ΠΡΟΣ:</w:t>
            </w:r>
            <w:r w:rsidR="00FA1C8A" w:rsidRPr="00FB3300">
              <w:rPr>
                <w:rFonts w:ascii="Arial" w:hAnsi="Arial" w:cs="Arial"/>
                <w:b/>
                <w:sz w:val="22"/>
                <w:szCs w:val="22"/>
              </w:rPr>
              <w:t xml:space="preserve"> </w:t>
            </w:r>
          </w:p>
          <w:p w:rsidR="007E0497" w:rsidRPr="00FB3300" w:rsidRDefault="007E0497" w:rsidP="007E0497">
            <w:pPr>
              <w:rPr>
                <w:rFonts w:ascii="Arial" w:hAnsi="Arial" w:cs="Arial"/>
                <w:b/>
                <w:sz w:val="22"/>
                <w:szCs w:val="22"/>
              </w:rPr>
            </w:pPr>
            <w:r w:rsidRPr="00FB3300">
              <w:rPr>
                <w:rFonts w:ascii="Arial" w:hAnsi="Arial" w:cs="Arial"/>
                <w:b/>
                <w:sz w:val="22"/>
                <w:szCs w:val="22"/>
              </w:rPr>
              <w:t>1) ΠΕΡΙΦΕΡΕΙΑΚΟΥΣ ΔΙΕΥΘΥΝΤΕΣ</w:t>
            </w:r>
          </w:p>
          <w:p w:rsidR="007E0497" w:rsidRPr="00FB3300" w:rsidRDefault="007E0497" w:rsidP="007E0497">
            <w:pPr>
              <w:tabs>
                <w:tab w:val="left" w:pos="750"/>
                <w:tab w:val="left" w:pos="825"/>
                <w:tab w:val="left" w:pos="900"/>
              </w:tabs>
              <w:rPr>
                <w:rFonts w:ascii="Arial" w:hAnsi="Arial" w:cs="Arial"/>
                <w:b/>
                <w:sz w:val="22"/>
                <w:szCs w:val="22"/>
              </w:rPr>
            </w:pPr>
            <w:r w:rsidRPr="00FB3300">
              <w:rPr>
                <w:rFonts w:ascii="Arial" w:hAnsi="Arial" w:cs="Arial"/>
                <w:b/>
                <w:sz w:val="22"/>
                <w:szCs w:val="22"/>
              </w:rPr>
              <w:t xml:space="preserve">ΕΚΠΑΙΔΕΥΣΗΣ </w:t>
            </w:r>
          </w:p>
          <w:p w:rsidR="00E835B5" w:rsidRPr="00FB3300" w:rsidRDefault="007E0497" w:rsidP="007E0497">
            <w:pPr>
              <w:tabs>
                <w:tab w:val="left" w:pos="750"/>
                <w:tab w:val="left" w:pos="825"/>
                <w:tab w:val="left" w:pos="900"/>
              </w:tabs>
              <w:rPr>
                <w:rFonts w:ascii="Arial" w:hAnsi="Arial" w:cs="Arial"/>
                <w:b/>
                <w:sz w:val="22"/>
                <w:szCs w:val="22"/>
              </w:rPr>
            </w:pPr>
            <w:r w:rsidRPr="00FB3300">
              <w:rPr>
                <w:rFonts w:ascii="Arial" w:hAnsi="Arial" w:cs="Arial"/>
                <w:b/>
                <w:sz w:val="22"/>
                <w:szCs w:val="22"/>
              </w:rPr>
              <w:t xml:space="preserve">2) </w:t>
            </w:r>
            <w:r w:rsidR="0099699F" w:rsidRPr="00FB3300">
              <w:rPr>
                <w:rFonts w:ascii="Arial" w:hAnsi="Arial" w:cs="Arial"/>
                <w:b/>
                <w:sz w:val="22"/>
                <w:szCs w:val="22"/>
              </w:rPr>
              <w:t>ΔΙΕΥΘΥΝΤΕΣ Δ.Ε.</w:t>
            </w:r>
          </w:p>
          <w:p w:rsidR="007E0497" w:rsidRPr="00FB3300" w:rsidRDefault="007E0497" w:rsidP="007E0497">
            <w:pPr>
              <w:tabs>
                <w:tab w:val="left" w:pos="750"/>
                <w:tab w:val="left" w:pos="825"/>
                <w:tab w:val="left" w:pos="900"/>
              </w:tabs>
              <w:rPr>
                <w:rFonts w:ascii="Arial" w:hAnsi="Arial" w:cs="Arial"/>
                <w:b/>
                <w:sz w:val="22"/>
                <w:szCs w:val="22"/>
              </w:rPr>
            </w:pPr>
            <w:r w:rsidRPr="00FB3300">
              <w:rPr>
                <w:rFonts w:ascii="Arial" w:hAnsi="Arial" w:cs="Arial"/>
                <w:b/>
                <w:sz w:val="22"/>
                <w:szCs w:val="22"/>
              </w:rPr>
              <w:t xml:space="preserve">3) ΠΡΟΕΔΡΟ Β.Κ. ΕΙΔΙΚΩΝ ΜΑΘΗΜΑΤΩΝ </w:t>
            </w:r>
          </w:p>
          <w:p w:rsidR="007E0497" w:rsidRPr="00FB3300" w:rsidRDefault="007E0497" w:rsidP="007E0497">
            <w:pPr>
              <w:tabs>
                <w:tab w:val="left" w:pos="750"/>
                <w:tab w:val="left" w:pos="825"/>
                <w:tab w:val="left" w:pos="900"/>
              </w:tabs>
              <w:rPr>
                <w:rFonts w:ascii="Arial" w:hAnsi="Arial" w:cs="Arial"/>
                <w:b/>
                <w:sz w:val="22"/>
                <w:szCs w:val="22"/>
              </w:rPr>
            </w:pPr>
            <w:r w:rsidRPr="00FB3300">
              <w:rPr>
                <w:rFonts w:ascii="Arial" w:hAnsi="Arial" w:cs="Arial"/>
                <w:b/>
                <w:sz w:val="22"/>
                <w:szCs w:val="22"/>
              </w:rPr>
              <w:t>(δια της Διεύθυνσης Δ.Ε. Πειραιά)</w:t>
            </w:r>
          </w:p>
          <w:p w:rsidR="0027732C" w:rsidRPr="00FB3300" w:rsidRDefault="007E0497" w:rsidP="007E0497">
            <w:pPr>
              <w:tabs>
                <w:tab w:val="left" w:pos="750"/>
                <w:tab w:val="left" w:pos="825"/>
                <w:tab w:val="left" w:pos="900"/>
              </w:tabs>
              <w:rPr>
                <w:rFonts w:ascii="Arial" w:hAnsi="Arial" w:cs="Arial"/>
                <w:b/>
                <w:sz w:val="22"/>
                <w:szCs w:val="22"/>
              </w:rPr>
            </w:pPr>
            <w:r w:rsidRPr="00FB3300">
              <w:rPr>
                <w:rFonts w:ascii="Arial" w:hAnsi="Arial" w:cs="Arial"/>
                <w:b/>
                <w:sz w:val="22"/>
                <w:szCs w:val="22"/>
              </w:rPr>
              <w:t>4) ΔΙΕΥΘΥΝΤΕΣ 9</w:t>
            </w:r>
            <w:r w:rsidRPr="00FB3300">
              <w:rPr>
                <w:rFonts w:ascii="Arial" w:hAnsi="Arial" w:cs="Arial"/>
                <w:b/>
                <w:sz w:val="22"/>
                <w:szCs w:val="22"/>
                <w:vertAlign w:val="superscript"/>
              </w:rPr>
              <w:t>ου</w:t>
            </w:r>
            <w:r w:rsidRPr="00FB3300">
              <w:rPr>
                <w:rFonts w:ascii="Arial" w:hAnsi="Arial" w:cs="Arial"/>
                <w:b/>
                <w:sz w:val="22"/>
                <w:szCs w:val="22"/>
              </w:rPr>
              <w:t xml:space="preserve"> ΓΕΛ ΑΘΗΝΑΣ (Α’ ΑΘΗΝΑΣ) και </w:t>
            </w:r>
            <w:r w:rsidR="00F8294E" w:rsidRPr="00F8294E">
              <w:rPr>
                <w:rFonts w:ascii="Arial" w:hAnsi="Arial" w:cs="Arial"/>
                <w:b/>
                <w:sz w:val="22"/>
                <w:szCs w:val="22"/>
              </w:rPr>
              <w:t>2</w:t>
            </w:r>
            <w:r w:rsidRPr="00FB3300">
              <w:rPr>
                <w:rFonts w:ascii="Arial" w:hAnsi="Arial" w:cs="Arial"/>
                <w:b/>
                <w:sz w:val="22"/>
                <w:szCs w:val="22"/>
                <w:vertAlign w:val="superscript"/>
              </w:rPr>
              <w:t>ου</w:t>
            </w:r>
            <w:r w:rsidRPr="00FB3300">
              <w:rPr>
                <w:rFonts w:ascii="Arial" w:hAnsi="Arial" w:cs="Arial"/>
                <w:b/>
                <w:sz w:val="22"/>
                <w:szCs w:val="22"/>
              </w:rPr>
              <w:t xml:space="preserve"> ΓΕΛ </w:t>
            </w:r>
            <w:r w:rsidR="00F8294E">
              <w:rPr>
                <w:rFonts w:ascii="Arial" w:hAnsi="Arial" w:cs="Arial"/>
                <w:b/>
                <w:sz w:val="22"/>
                <w:szCs w:val="22"/>
              </w:rPr>
              <w:t xml:space="preserve">ΝΕΑΠΟΛΗΣ </w:t>
            </w:r>
            <w:r w:rsidRPr="00FB3300">
              <w:rPr>
                <w:rFonts w:ascii="Arial" w:hAnsi="Arial" w:cs="Arial"/>
                <w:b/>
                <w:sz w:val="22"/>
                <w:szCs w:val="22"/>
              </w:rPr>
              <w:t>ΔΥΤ. ΘΕΣ/ΝΙΚΗΣ</w:t>
            </w:r>
          </w:p>
          <w:p w:rsidR="007E0497" w:rsidRPr="00FB3300" w:rsidRDefault="007E0497" w:rsidP="007E0497">
            <w:pPr>
              <w:rPr>
                <w:rFonts w:ascii="Arial" w:hAnsi="Arial" w:cs="Arial"/>
                <w:b/>
                <w:sz w:val="22"/>
                <w:szCs w:val="22"/>
              </w:rPr>
            </w:pPr>
            <w:r w:rsidRPr="00FB3300">
              <w:rPr>
                <w:rFonts w:ascii="Arial" w:hAnsi="Arial" w:cs="Arial"/>
                <w:b/>
                <w:sz w:val="22"/>
                <w:szCs w:val="22"/>
              </w:rPr>
              <w:t>5) ΟΛΑ ΤΑ ΓΕΝΙΚΑ ΚΑΙ ΕΠΑΓΓΕΛΜΑΤΙΚΑ ΛΥΚΕΙΑ (δια των Διευθύνσεων Δ.Ε.)</w:t>
            </w:r>
          </w:p>
          <w:p w:rsidR="007E0497" w:rsidRPr="00FB3300" w:rsidRDefault="007E0497" w:rsidP="007E0497">
            <w:pPr>
              <w:rPr>
                <w:rFonts w:ascii="Arial" w:hAnsi="Arial" w:cs="Arial"/>
                <w:b/>
                <w:sz w:val="22"/>
                <w:szCs w:val="22"/>
              </w:rPr>
            </w:pPr>
            <w:r w:rsidRPr="00FB3300">
              <w:rPr>
                <w:rFonts w:ascii="Arial" w:hAnsi="Arial" w:cs="Arial"/>
                <w:b/>
                <w:sz w:val="22"/>
                <w:szCs w:val="22"/>
              </w:rPr>
              <w:t>6) ΕΛΤΑ</w:t>
            </w:r>
            <w:bookmarkStart w:id="0" w:name="_GoBack"/>
            <w:bookmarkEnd w:id="0"/>
          </w:p>
          <w:p w:rsidR="00A20A99" w:rsidRPr="00FB3300" w:rsidRDefault="00A20A99" w:rsidP="00866837">
            <w:pPr>
              <w:rPr>
                <w:rFonts w:ascii="Arial" w:hAnsi="Arial" w:cs="Arial"/>
                <w:b/>
                <w:sz w:val="22"/>
                <w:szCs w:val="22"/>
              </w:rPr>
            </w:pPr>
          </w:p>
        </w:tc>
      </w:tr>
    </w:tbl>
    <w:p w:rsidR="00AF712F" w:rsidRDefault="00AF712F" w:rsidP="00763999">
      <w:pPr>
        <w:jc w:val="both"/>
        <w:rPr>
          <w:rFonts w:ascii="Arial" w:hAnsi="Arial" w:cs="Arial"/>
          <w:b/>
          <w:sz w:val="22"/>
          <w:szCs w:val="22"/>
        </w:rPr>
      </w:pPr>
    </w:p>
    <w:p w:rsidR="00743943" w:rsidRPr="00FB3300" w:rsidRDefault="0099699F" w:rsidP="00763999">
      <w:pPr>
        <w:jc w:val="both"/>
        <w:rPr>
          <w:rFonts w:ascii="Arial" w:hAnsi="Arial" w:cs="Arial"/>
          <w:b/>
          <w:sz w:val="22"/>
          <w:szCs w:val="22"/>
        </w:rPr>
      </w:pPr>
      <w:r w:rsidRPr="00FB3300">
        <w:rPr>
          <w:rFonts w:ascii="Arial" w:hAnsi="Arial" w:cs="Arial"/>
          <w:b/>
          <w:sz w:val="22"/>
          <w:szCs w:val="22"/>
        </w:rPr>
        <w:t xml:space="preserve">ΘΕΜΑ: </w:t>
      </w:r>
      <w:r w:rsidR="00743943" w:rsidRPr="00FB3300">
        <w:rPr>
          <w:rFonts w:ascii="Arial" w:hAnsi="Arial" w:cs="Arial"/>
          <w:b/>
          <w:sz w:val="22"/>
          <w:szCs w:val="22"/>
        </w:rPr>
        <w:t xml:space="preserve">Οργάνωση και Διεξαγωγή των Επαναληπτικών Εξετάσεων </w:t>
      </w:r>
      <w:r w:rsidR="00743943" w:rsidRPr="00FB3300">
        <w:rPr>
          <w:rFonts w:ascii="Arial" w:hAnsi="Arial" w:cs="Arial"/>
          <w:b/>
          <w:sz w:val="22"/>
          <w:szCs w:val="22"/>
          <w:u w:val="single"/>
        </w:rPr>
        <w:t>Ειδικών Μαθημάτων</w:t>
      </w:r>
      <w:r w:rsidR="00743943" w:rsidRPr="00FB3300">
        <w:rPr>
          <w:rFonts w:ascii="Arial" w:hAnsi="Arial" w:cs="Arial"/>
          <w:b/>
          <w:sz w:val="22"/>
          <w:szCs w:val="22"/>
        </w:rPr>
        <w:t xml:space="preserve"> για τους υποψηφίους ΓΕΛ και ΕΠΑΛ 2017.</w:t>
      </w:r>
    </w:p>
    <w:p w:rsidR="00FB3300" w:rsidRPr="00A401DD" w:rsidRDefault="00FB3300" w:rsidP="00FB3300">
      <w:pPr>
        <w:spacing w:line="276" w:lineRule="auto"/>
        <w:jc w:val="both"/>
        <w:rPr>
          <w:rFonts w:ascii="Arial" w:hAnsi="Arial" w:cs="Arial"/>
          <w:sz w:val="22"/>
          <w:szCs w:val="22"/>
        </w:rPr>
      </w:pPr>
    </w:p>
    <w:p w:rsidR="00FB3300" w:rsidRPr="00F32585" w:rsidRDefault="00F32585" w:rsidP="00AF417C">
      <w:pPr>
        <w:spacing w:after="120" w:line="276" w:lineRule="auto"/>
        <w:jc w:val="both"/>
        <w:rPr>
          <w:rFonts w:ascii="Arial" w:hAnsi="Arial" w:cs="Arial"/>
          <w:b/>
          <w:sz w:val="22"/>
          <w:szCs w:val="22"/>
        </w:rPr>
      </w:pPr>
      <w:r>
        <w:rPr>
          <w:rFonts w:ascii="Arial" w:hAnsi="Arial" w:cs="Arial"/>
          <w:b/>
          <w:sz w:val="22"/>
          <w:szCs w:val="22"/>
        </w:rPr>
        <w:t>Α</w:t>
      </w:r>
      <w:r w:rsidR="00A401DD" w:rsidRPr="00F32585">
        <w:rPr>
          <w:rFonts w:ascii="Arial" w:hAnsi="Arial" w:cs="Arial"/>
          <w:b/>
          <w:sz w:val="22"/>
          <w:szCs w:val="22"/>
        </w:rPr>
        <w:t xml:space="preserve">. </w:t>
      </w:r>
      <w:r w:rsidRPr="00F32585">
        <w:rPr>
          <w:rFonts w:ascii="Arial" w:hAnsi="Arial" w:cs="Arial"/>
          <w:b/>
          <w:sz w:val="22"/>
          <w:szCs w:val="22"/>
        </w:rPr>
        <w:t xml:space="preserve">Πρόγραμμα </w:t>
      </w:r>
    </w:p>
    <w:p w:rsidR="00F32585" w:rsidRDefault="00F32585" w:rsidP="00AF417C">
      <w:pPr>
        <w:spacing w:line="276" w:lineRule="auto"/>
        <w:ind w:firstLine="720"/>
        <w:jc w:val="both"/>
        <w:rPr>
          <w:rFonts w:ascii="Arial" w:hAnsi="Arial" w:cs="Arial"/>
          <w:sz w:val="22"/>
          <w:szCs w:val="22"/>
        </w:rPr>
      </w:pPr>
      <w:r>
        <w:rPr>
          <w:rFonts w:ascii="Arial" w:hAnsi="Arial" w:cs="Arial"/>
          <w:sz w:val="22"/>
          <w:szCs w:val="22"/>
        </w:rPr>
        <w:t>Οι Εξετάσεις των Ειδικών Μαθημάτων για τους υποψηφίους των Επαναληπτικών Εξετάσεων ΓΕΛ-ΕΠΑΛ</w:t>
      </w:r>
      <w:r w:rsidR="00EE6F3B">
        <w:rPr>
          <w:rFonts w:ascii="Arial" w:hAnsi="Arial" w:cs="Arial"/>
          <w:sz w:val="22"/>
          <w:szCs w:val="22"/>
        </w:rPr>
        <w:t>, όπως έχει ήδη ανακοινωθεί,</w:t>
      </w:r>
      <w:r>
        <w:rPr>
          <w:rFonts w:ascii="Arial" w:hAnsi="Arial" w:cs="Arial"/>
          <w:sz w:val="22"/>
          <w:szCs w:val="22"/>
        </w:rPr>
        <w:t xml:space="preserve"> θα διεξαχθούν από 11-9-2017 έως 18-9-2017 σε πρόγραμμα που έχει καθορισθεί με τη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w:t>
      </w:r>
      <w:r w:rsidR="00AF417C">
        <w:rPr>
          <w:rFonts w:ascii="Arial" w:hAnsi="Arial" w:cs="Arial"/>
          <w:sz w:val="22"/>
          <w:szCs w:val="22"/>
        </w:rPr>
        <w:t>Φ253.2/</w:t>
      </w:r>
      <w:r w:rsidRPr="00F32585">
        <w:rPr>
          <w:rFonts w:ascii="Arial" w:hAnsi="Arial" w:cs="Arial"/>
          <w:sz w:val="22"/>
          <w:szCs w:val="22"/>
        </w:rPr>
        <w:t>133316/Α5</w:t>
      </w:r>
      <w:r>
        <w:rPr>
          <w:rFonts w:ascii="Arial" w:hAnsi="Arial" w:cs="Arial"/>
          <w:sz w:val="22"/>
          <w:szCs w:val="22"/>
        </w:rPr>
        <w:t>/4-8-2017</w:t>
      </w:r>
      <w:r w:rsidR="00AF417C">
        <w:rPr>
          <w:rFonts w:ascii="Arial" w:hAnsi="Arial" w:cs="Arial"/>
          <w:sz w:val="22"/>
          <w:szCs w:val="22"/>
        </w:rPr>
        <w:t xml:space="preserve"> (ΑΔΑ: </w:t>
      </w:r>
      <w:r w:rsidR="00AF417C" w:rsidRPr="00AF417C">
        <w:rPr>
          <w:rFonts w:ascii="Arial" w:hAnsi="Arial" w:cs="Arial"/>
          <w:sz w:val="22"/>
          <w:szCs w:val="22"/>
        </w:rPr>
        <w:t>Ω9ΛΡ4653ΠΣ-ΙΓ8</w:t>
      </w:r>
      <w:r w:rsidR="00AF417C">
        <w:rPr>
          <w:rFonts w:ascii="Arial" w:hAnsi="Arial" w:cs="Arial"/>
          <w:sz w:val="22"/>
          <w:szCs w:val="22"/>
        </w:rPr>
        <w:t>) ως ακολούθως:</w:t>
      </w:r>
    </w:p>
    <w:p w:rsidR="00F32585" w:rsidRPr="00FB3300" w:rsidRDefault="00F32585" w:rsidP="00FB3300">
      <w:pPr>
        <w:spacing w:line="276" w:lineRule="auto"/>
        <w:jc w:val="both"/>
        <w:rPr>
          <w:rFonts w:ascii="Arial" w:hAnsi="Arial" w:cs="Arial"/>
          <w:sz w:val="22"/>
          <w:szCs w:val="22"/>
        </w:rPr>
      </w:pPr>
    </w:p>
    <w:p w:rsidR="00FB3300" w:rsidRPr="00FB3300" w:rsidRDefault="00FB3300" w:rsidP="00AF417C">
      <w:pPr>
        <w:keepNext/>
        <w:spacing w:before="240"/>
        <w:ind w:left="-600" w:right="-211"/>
        <w:contextualSpacing/>
        <w:jc w:val="center"/>
        <w:outlineLvl w:val="2"/>
        <w:rPr>
          <w:rFonts w:ascii="Arial" w:hAnsi="Arial" w:cs="Arial"/>
          <w:b/>
          <w:bCs/>
          <w:sz w:val="20"/>
          <w:szCs w:val="20"/>
          <w:lang w:eastAsia="en-US"/>
        </w:rPr>
      </w:pPr>
      <w:r w:rsidRPr="00FB3300">
        <w:rPr>
          <w:rFonts w:ascii="Arial" w:hAnsi="Arial" w:cs="Arial"/>
          <w:b/>
          <w:bCs/>
          <w:sz w:val="20"/>
          <w:szCs w:val="20"/>
          <w:lang w:eastAsia="en-US"/>
        </w:rPr>
        <w:t xml:space="preserve">ΠΡΟΓΡΑΜΜΑ </w:t>
      </w:r>
      <w:r w:rsidR="00AF417C" w:rsidRPr="00FB3300">
        <w:rPr>
          <w:rFonts w:ascii="Arial" w:hAnsi="Arial" w:cs="Arial"/>
          <w:b/>
          <w:bCs/>
          <w:sz w:val="20"/>
          <w:szCs w:val="20"/>
          <w:lang w:eastAsia="en-US"/>
        </w:rPr>
        <w:t xml:space="preserve">ΕΠΑΝΑΛΗΠΤΙΚΩΝ ΕΞΕΤΑΣΕΩΝ </w:t>
      </w:r>
      <w:r w:rsidRPr="00FB3300">
        <w:rPr>
          <w:rFonts w:ascii="Arial" w:hAnsi="Arial" w:cs="Arial"/>
          <w:b/>
          <w:bCs/>
          <w:sz w:val="20"/>
          <w:szCs w:val="20"/>
          <w:lang w:eastAsia="en-US"/>
        </w:rPr>
        <w:t>ΕΙΔΙΚΩΝ ΜΑΘΗΜΑΤΩΝ</w:t>
      </w:r>
      <w:r w:rsidR="00AF417C">
        <w:rPr>
          <w:rFonts w:ascii="Arial" w:hAnsi="Arial" w:cs="Arial"/>
          <w:b/>
          <w:bCs/>
          <w:sz w:val="20"/>
          <w:szCs w:val="20"/>
          <w:lang w:eastAsia="en-US"/>
        </w:rPr>
        <w:t xml:space="preserve"> </w:t>
      </w:r>
      <w:r w:rsidRPr="00FB3300">
        <w:rPr>
          <w:rFonts w:ascii="Arial" w:hAnsi="Arial" w:cs="Arial"/>
          <w:b/>
          <w:bCs/>
          <w:sz w:val="20"/>
          <w:szCs w:val="20"/>
          <w:lang w:eastAsia="en-US"/>
        </w:rPr>
        <w:t xml:space="preserve">ΓΕΛ-ΕΠΑΛ </w:t>
      </w:r>
    </w:p>
    <w:p w:rsidR="00FB3300" w:rsidRPr="00FB3300" w:rsidRDefault="00FB3300" w:rsidP="00FB3300">
      <w:pPr>
        <w:keepNext/>
        <w:spacing w:before="240"/>
        <w:ind w:left="-600" w:right="-211"/>
        <w:contextualSpacing/>
        <w:jc w:val="center"/>
        <w:outlineLvl w:val="2"/>
        <w:rPr>
          <w:rFonts w:ascii="Arial" w:hAnsi="Arial" w:cs="Arial"/>
          <w:b/>
          <w:bCs/>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4678"/>
        <w:gridCol w:w="2126"/>
      </w:tblGrid>
      <w:tr w:rsidR="00FB3300" w:rsidRPr="00FB3300" w:rsidTr="00A401DD">
        <w:trPr>
          <w:cantSplit/>
          <w:trHeight w:val="371"/>
        </w:trPr>
        <w:tc>
          <w:tcPr>
            <w:tcW w:w="1418" w:type="dxa"/>
            <w:vAlign w:val="center"/>
          </w:tcPr>
          <w:p w:rsidR="00FB3300" w:rsidRPr="00FB3300" w:rsidRDefault="00FB3300" w:rsidP="00FB3300">
            <w:pPr>
              <w:spacing w:after="200" w:line="276" w:lineRule="auto"/>
              <w:jc w:val="center"/>
              <w:rPr>
                <w:rFonts w:ascii="Arial" w:eastAsia="Calibri" w:hAnsi="Arial" w:cs="Arial"/>
                <w:b/>
                <w:bCs/>
                <w:sz w:val="18"/>
                <w:szCs w:val="18"/>
                <w:lang w:eastAsia="en-US"/>
              </w:rPr>
            </w:pPr>
            <w:r w:rsidRPr="00FB3300">
              <w:rPr>
                <w:rFonts w:ascii="Arial" w:eastAsia="Calibri" w:hAnsi="Arial" w:cs="Arial"/>
                <w:b/>
                <w:bCs/>
                <w:sz w:val="18"/>
                <w:szCs w:val="18"/>
                <w:lang w:eastAsia="en-US"/>
              </w:rPr>
              <w:t>ΗΜΕΡΑ</w:t>
            </w:r>
          </w:p>
        </w:tc>
        <w:tc>
          <w:tcPr>
            <w:tcW w:w="1417" w:type="dxa"/>
            <w:vAlign w:val="center"/>
          </w:tcPr>
          <w:p w:rsidR="00FB3300" w:rsidRPr="00FB3300" w:rsidRDefault="00FB3300" w:rsidP="00FB3300">
            <w:pPr>
              <w:spacing w:after="200" w:line="276" w:lineRule="auto"/>
              <w:jc w:val="center"/>
              <w:rPr>
                <w:rFonts w:ascii="Arial" w:eastAsia="Calibri" w:hAnsi="Arial" w:cs="Arial"/>
                <w:b/>
                <w:bCs/>
                <w:sz w:val="18"/>
                <w:szCs w:val="18"/>
                <w:lang w:eastAsia="en-US"/>
              </w:rPr>
            </w:pPr>
            <w:r w:rsidRPr="00FB3300">
              <w:rPr>
                <w:rFonts w:ascii="Arial" w:eastAsia="Calibri" w:hAnsi="Arial" w:cs="Arial"/>
                <w:b/>
                <w:bCs/>
                <w:sz w:val="18"/>
                <w:szCs w:val="18"/>
                <w:lang w:eastAsia="en-US"/>
              </w:rPr>
              <w:t>ΗΜΕΡ/ΝΙΑ</w:t>
            </w:r>
          </w:p>
        </w:tc>
        <w:tc>
          <w:tcPr>
            <w:tcW w:w="4678" w:type="dxa"/>
            <w:vAlign w:val="center"/>
          </w:tcPr>
          <w:p w:rsidR="00FB3300" w:rsidRPr="00FB3300" w:rsidRDefault="00FB3300" w:rsidP="00FB3300">
            <w:pPr>
              <w:spacing w:after="200" w:line="276" w:lineRule="auto"/>
              <w:jc w:val="center"/>
              <w:rPr>
                <w:rFonts w:ascii="Arial" w:eastAsia="Calibri" w:hAnsi="Arial" w:cs="Arial"/>
                <w:b/>
                <w:bCs/>
                <w:sz w:val="18"/>
                <w:szCs w:val="18"/>
                <w:lang w:eastAsia="en-US"/>
              </w:rPr>
            </w:pPr>
            <w:r w:rsidRPr="00FB3300">
              <w:rPr>
                <w:rFonts w:ascii="Arial" w:eastAsia="Calibri" w:hAnsi="Arial" w:cs="Arial"/>
                <w:b/>
                <w:bCs/>
                <w:sz w:val="18"/>
                <w:szCs w:val="18"/>
                <w:lang w:eastAsia="en-US"/>
              </w:rPr>
              <w:t>ΜΑΘΗΜΑ</w:t>
            </w:r>
          </w:p>
        </w:tc>
        <w:tc>
          <w:tcPr>
            <w:tcW w:w="2126" w:type="dxa"/>
            <w:vAlign w:val="center"/>
          </w:tcPr>
          <w:p w:rsidR="00FB3300" w:rsidRPr="00FB3300" w:rsidRDefault="00FB3300" w:rsidP="00FB3300">
            <w:pPr>
              <w:spacing w:after="200" w:line="276" w:lineRule="auto"/>
              <w:jc w:val="center"/>
              <w:rPr>
                <w:rFonts w:ascii="Arial" w:eastAsia="Calibri" w:hAnsi="Arial" w:cs="Arial"/>
                <w:b/>
                <w:bCs/>
                <w:sz w:val="18"/>
                <w:szCs w:val="18"/>
                <w:lang w:eastAsia="en-US"/>
              </w:rPr>
            </w:pPr>
            <w:r w:rsidRPr="00FB3300">
              <w:rPr>
                <w:rFonts w:ascii="Arial" w:eastAsia="Calibri" w:hAnsi="Arial" w:cs="Arial"/>
                <w:b/>
                <w:bCs/>
                <w:sz w:val="18"/>
                <w:szCs w:val="18"/>
                <w:lang w:eastAsia="en-US"/>
              </w:rPr>
              <w:t>ΩΡΑ ΕΝΑΡΞΗΣ ΕΞΕΤΑΣΗΣ</w:t>
            </w:r>
          </w:p>
        </w:tc>
      </w:tr>
      <w:tr w:rsidR="00FB3300" w:rsidRPr="00FB3300" w:rsidTr="00A401DD">
        <w:trPr>
          <w:cantSplit/>
          <w:trHeight w:val="441"/>
        </w:trPr>
        <w:tc>
          <w:tcPr>
            <w:tcW w:w="1418" w:type="dxa"/>
            <w:vAlign w:val="center"/>
          </w:tcPr>
          <w:p w:rsidR="00FB3300" w:rsidRPr="00FB3300" w:rsidRDefault="00FB3300" w:rsidP="007E6254">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ΔΕΥΤΕΡΑ</w:t>
            </w:r>
          </w:p>
        </w:tc>
        <w:tc>
          <w:tcPr>
            <w:tcW w:w="1417" w:type="dxa"/>
            <w:vAlign w:val="center"/>
          </w:tcPr>
          <w:p w:rsidR="00FB3300" w:rsidRPr="00FB3300" w:rsidRDefault="00FB3300" w:rsidP="007E6254">
            <w:pPr>
              <w:spacing w:line="276" w:lineRule="auto"/>
              <w:jc w:val="center"/>
              <w:rPr>
                <w:rFonts w:ascii="Arial" w:eastAsia="Calibri" w:hAnsi="Arial" w:cs="Arial"/>
                <w:sz w:val="18"/>
                <w:szCs w:val="18"/>
                <w:lang w:val="en-US" w:eastAsia="en-US"/>
              </w:rPr>
            </w:pPr>
            <w:r w:rsidRPr="00FB3300">
              <w:rPr>
                <w:rFonts w:ascii="Arial" w:eastAsia="Calibri" w:hAnsi="Arial" w:cs="Arial"/>
                <w:sz w:val="18"/>
                <w:szCs w:val="18"/>
                <w:lang w:eastAsia="en-US"/>
              </w:rPr>
              <w:t>11-9-2017</w:t>
            </w:r>
          </w:p>
        </w:tc>
        <w:tc>
          <w:tcPr>
            <w:tcW w:w="4678" w:type="dxa"/>
            <w:vAlign w:val="center"/>
          </w:tcPr>
          <w:p w:rsidR="00FB3300" w:rsidRPr="00FB3300" w:rsidRDefault="00FB3300" w:rsidP="00FB3300">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ΑΓΓΛΙΚΑ</w:t>
            </w:r>
          </w:p>
        </w:tc>
        <w:tc>
          <w:tcPr>
            <w:tcW w:w="2126" w:type="dxa"/>
            <w:vAlign w:val="center"/>
          </w:tcPr>
          <w:p w:rsidR="00FB3300" w:rsidRPr="00FB3300" w:rsidRDefault="00FB3300" w:rsidP="00FB3300">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16.00 μμ</w:t>
            </w:r>
          </w:p>
        </w:tc>
      </w:tr>
      <w:tr w:rsidR="00FB3300" w:rsidRPr="00FB3300" w:rsidTr="00A401DD">
        <w:trPr>
          <w:cantSplit/>
          <w:trHeight w:val="405"/>
        </w:trPr>
        <w:tc>
          <w:tcPr>
            <w:tcW w:w="1418" w:type="dxa"/>
            <w:vAlign w:val="center"/>
          </w:tcPr>
          <w:p w:rsidR="00FB3300" w:rsidRPr="00FB3300" w:rsidRDefault="00FB3300" w:rsidP="007E6254">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ΤΡΙΤΗ</w:t>
            </w:r>
          </w:p>
        </w:tc>
        <w:tc>
          <w:tcPr>
            <w:tcW w:w="1417" w:type="dxa"/>
            <w:vAlign w:val="center"/>
          </w:tcPr>
          <w:p w:rsidR="00FB3300" w:rsidRPr="00FB3300" w:rsidRDefault="00FB3300" w:rsidP="007E6254">
            <w:pPr>
              <w:spacing w:line="276" w:lineRule="auto"/>
              <w:jc w:val="center"/>
              <w:rPr>
                <w:rFonts w:ascii="Arial" w:eastAsia="Calibri" w:hAnsi="Arial" w:cs="Arial"/>
                <w:sz w:val="18"/>
                <w:szCs w:val="18"/>
                <w:lang w:val="en-US" w:eastAsia="en-US"/>
              </w:rPr>
            </w:pPr>
            <w:r w:rsidRPr="00FB3300">
              <w:rPr>
                <w:rFonts w:ascii="Arial" w:eastAsia="Calibri" w:hAnsi="Arial" w:cs="Arial"/>
                <w:sz w:val="18"/>
                <w:szCs w:val="18"/>
                <w:lang w:eastAsia="en-US"/>
              </w:rPr>
              <w:t>12-9-2017</w:t>
            </w:r>
          </w:p>
        </w:tc>
        <w:tc>
          <w:tcPr>
            <w:tcW w:w="4678" w:type="dxa"/>
            <w:vAlign w:val="center"/>
          </w:tcPr>
          <w:p w:rsidR="00FB3300" w:rsidRPr="00FB3300" w:rsidRDefault="00FB3300" w:rsidP="00FB3300">
            <w:pPr>
              <w:tabs>
                <w:tab w:val="center" w:pos="4153"/>
                <w:tab w:val="right" w:pos="8306"/>
              </w:tabs>
              <w:jc w:val="center"/>
              <w:rPr>
                <w:rFonts w:ascii="Arial" w:eastAsia="Calibri" w:hAnsi="Arial" w:cs="Arial"/>
                <w:sz w:val="18"/>
                <w:szCs w:val="18"/>
                <w:lang w:eastAsia="en-US"/>
              </w:rPr>
            </w:pPr>
            <w:r w:rsidRPr="00FB3300">
              <w:rPr>
                <w:rFonts w:ascii="Arial" w:eastAsia="Calibri" w:hAnsi="Arial" w:cs="Arial"/>
                <w:sz w:val="18"/>
                <w:szCs w:val="18"/>
                <w:lang w:eastAsia="en-US"/>
              </w:rPr>
              <w:t>ΕΛΕΥΘΕΡΟ ΣΧΕΔΙΟ</w:t>
            </w:r>
          </w:p>
        </w:tc>
        <w:tc>
          <w:tcPr>
            <w:tcW w:w="2126" w:type="dxa"/>
            <w:vAlign w:val="center"/>
          </w:tcPr>
          <w:p w:rsidR="00FB3300" w:rsidRPr="00FB3300" w:rsidRDefault="00FB3300" w:rsidP="00FB3300">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12.30 μμ</w:t>
            </w:r>
          </w:p>
        </w:tc>
      </w:tr>
      <w:tr w:rsidR="00FB3300" w:rsidRPr="00FB3300" w:rsidTr="00A401DD">
        <w:trPr>
          <w:cantSplit/>
          <w:trHeight w:val="375"/>
        </w:trPr>
        <w:tc>
          <w:tcPr>
            <w:tcW w:w="1418" w:type="dxa"/>
            <w:vAlign w:val="center"/>
          </w:tcPr>
          <w:p w:rsidR="00FB3300" w:rsidRPr="00FB3300" w:rsidRDefault="00FB3300" w:rsidP="007E6254">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ΤΕΤΑΡΤΗ</w:t>
            </w:r>
          </w:p>
        </w:tc>
        <w:tc>
          <w:tcPr>
            <w:tcW w:w="1417" w:type="dxa"/>
            <w:vAlign w:val="center"/>
          </w:tcPr>
          <w:p w:rsidR="00FB3300" w:rsidRPr="00FB3300" w:rsidRDefault="00FB3300" w:rsidP="007E6254">
            <w:pPr>
              <w:spacing w:line="276" w:lineRule="auto"/>
              <w:jc w:val="center"/>
              <w:rPr>
                <w:rFonts w:ascii="Arial" w:eastAsia="Calibri" w:hAnsi="Arial" w:cs="Arial"/>
                <w:sz w:val="18"/>
                <w:szCs w:val="18"/>
                <w:lang w:val="en-US" w:eastAsia="en-US"/>
              </w:rPr>
            </w:pPr>
            <w:r w:rsidRPr="00FB3300">
              <w:rPr>
                <w:rFonts w:ascii="Arial" w:eastAsia="Calibri" w:hAnsi="Arial" w:cs="Arial"/>
                <w:sz w:val="18"/>
                <w:szCs w:val="18"/>
                <w:lang w:eastAsia="en-US"/>
              </w:rPr>
              <w:t>13-9-2017</w:t>
            </w:r>
          </w:p>
        </w:tc>
        <w:tc>
          <w:tcPr>
            <w:tcW w:w="4678" w:type="dxa"/>
            <w:tcBorders>
              <w:bottom w:val="single" w:sz="4" w:space="0" w:color="auto"/>
            </w:tcBorders>
            <w:vAlign w:val="center"/>
          </w:tcPr>
          <w:p w:rsidR="00FB3300" w:rsidRPr="00FB3300" w:rsidRDefault="00FB3300" w:rsidP="00FB3300">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ΓΡΑΜΜΙΚΟ ΣΧΕΔΙΟ</w:t>
            </w:r>
          </w:p>
        </w:tc>
        <w:tc>
          <w:tcPr>
            <w:tcW w:w="2126" w:type="dxa"/>
            <w:vAlign w:val="center"/>
          </w:tcPr>
          <w:p w:rsidR="00FB3300" w:rsidRPr="00FB3300" w:rsidRDefault="00FB3300" w:rsidP="00FB3300">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12.30 μμ</w:t>
            </w:r>
          </w:p>
        </w:tc>
      </w:tr>
      <w:tr w:rsidR="00FB3300" w:rsidRPr="00FB3300" w:rsidTr="007E6254">
        <w:trPr>
          <w:cantSplit/>
          <w:trHeight w:val="453"/>
        </w:trPr>
        <w:tc>
          <w:tcPr>
            <w:tcW w:w="1418" w:type="dxa"/>
            <w:tcBorders>
              <w:top w:val="single" w:sz="4" w:space="0" w:color="auto"/>
              <w:left w:val="single" w:sz="4" w:space="0" w:color="auto"/>
              <w:right w:val="single" w:sz="4" w:space="0" w:color="auto"/>
            </w:tcBorders>
            <w:vAlign w:val="center"/>
          </w:tcPr>
          <w:p w:rsidR="00FB3300" w:rsidRPr="00FB3300" w:rsidRDefault="00FB3300" w:rsidP="007E6254">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ΠΕΜΠΤΗ</w:t>
            </w:r>
          </w:p>
        </w:tc>
        <w:tc>
          <w:tcPr>
            <w:tcW w:w="1417" w:type="dxa"/>
            <w:tcBorders>
              <w:top w:val="single" w:sz="4" w:space="0" w:color="auto"/>
              <w:left w:val="single" w:sz="4" w:space="0" w:color="auto"/>
              <w:right w:val="single" w:sz="4" w:space="0" w:color="auto"/>
            </w:tcBorders>
            <w:vAlign w:val="center"/>
          </w:tcPr>
          <w:p w:rsidR="00FB3300" w:rsidRPr="00FB3300" w:rsidRDefault="00FB3300" w:rsidP="007E6254">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14-9-2017</w:t>
            </w:r>
          </w:p>
        </w:tc>
        <w:tc>
          <w:tcPr>
            <w:tcW w:w="4678" w:type="dxa"/>
            <w:tcBorders>
              <w:top w:val="single" w:sz="4" w:space="0" w:color="auto"/>
              <w:left w:val="single" w:sz="4" w:space="0" w:color="auto"/>
              <w:right w:val="single" w:sz="4" w:space="0" w:color="auto"/>
            </w:tcBorders>
            <w:vAlign w:val="center"/>
          </w:tcPr>
          <w:p w:rsidR="00FB3300" w:rsidRPr="00FB3300" w:rsidRDefault="00FB3300" w:rsidP="00FB3300">
            <w:pPr>
              <w:tabs>
                <w:tab w:val="center" w:pos="4153"/>
                <w:tab w:val="right" w:pos="8306"/>
              </w:tabs>
              <w:jc w:val="center"/>
              <w:rPr>
                <w:rFonts w:ascii="Arial" w:eastAsia="Calibri" w:hAnsi="Arial" w:cs="Arial"/>
                <w:sz w:val="18"/>
                <w:szCs w:val="18"/>
                <w:lang w:eastAsia="en-US"/>
              </w:rPr>
            </w:pPr>
            <w:r w:rsidRPr="00FB3300">
              <w:rPr>
                <w:rFonts w:ascii="Arial" w:eastAsia="Calibri" w:hAnsi="Arial" w:cs="Arial"/>
                <w:sz w:val="18"/>
                <w:szCs w:val="18"/>
                <w:lang w:eastAsia="en-US"/>
              </w:rPr>
              <w:t>ΓΑΛΛΙΚΑ</w:t>
            </w:r>
          </w:p>
        </w:tc>
        <w:tc>
          <w:tcPr>
            <w:tcW w:w="2126" w:type="dxa"/>
            <w:tcBorders>
              <w:top w:val="single" w:sz="4" w:space="0" w:color="auto"/>
              <w:left w:val="single" w:sz="4" w:space="0" w:color="auto"/>
              <w:right w:val="single" w:sz="4" w:space="0" w:color="auto"/>
            </w:tcBorders>
            <w:vAlign w:val="center"/>
          </w:tcPr>
          <w:p w:rsidR="00FB3300" w:rsidRPr="00FB3300" w:rsidRDefault="00FB3300" w:rsidP="00FB3300">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16.00 μμ</w:t>
            </w:r>
          </w:p>
        </w:tc>
      </w:tr>
      <w:tr w:rsidR="00FB3300" w:rsidRPr="00FB3300" w:rsidTr="007E6254">
        <w:trPr>
          <w:cantSplit/>
          <w:trHeight w:val="643"/>
        </w:trPr>
        <w:tc>
          <w:tcPr>
            <w:tcW w:w="1418" w:type="dxa"/>
            <w:tcBorders>
              <w:top w:val="single" w:sz="4" w:space="0" w:color="auto"/>
              <w:left w:val="single" w:sz="4" w:space="0" w:color="auto"/>
              <w:right w:val="single" w:sz="4" w:space="0" w:color="auto"/>
            </w:tcBorders>
            <w:vAlign w:val="center"/>
          </w:tcPr>
          <w:p w:rsidR="00FB3300" w:rsidRPr="00FB3300" w:rsidRDefault="00FB3300" w:rsidP="007E6254">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ΠΑΡΑΣΚΕΥΗ</w:t>
            </w:r>
          </w:p>
        </w:tc>
        <w:tc>
          <w:tcPr>
            <w:tcW w:w="1417" w:type="dxa"/>
            <w:tcBorders>
              <w:top w:val="single" w:sz="4" w:space="0" w:color="auto"/>
              <w:left w:val="single" w:sz="4" w:space="0" w:color="auto"/>
              <w:right w:val="single" w:sz="4" w:space="0" w:color="auto"/>
            </w:tcBorders>
            <w:vAlign w:val="center"/>
          </w:tcPr>
          <w:p w:rsidR="00FB3300" w:rsidRPr="00FB3300" w:rsidRDefault="00FB3300" w:rsidP="007E6254">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15-9-2017</w:t>
            </w:r>
          </w:p>
        </w:tc>
        <w:tc>
          <w:tcPr>
            <w:tcW w:w="4678" w:type="dxa"/>
            <w:tcBorders>
              <w:top w:val="single" w:sz="4" w:space="0" w:color="auto"/>
              <w:left w:val="single" w:sz="4" w:space="0" w:color="auto"/>
              <w:right w:val="single" w:sz="4" w:space="0" w:color="auto"/>
            </w:tcBorders>
            <w:vAlign w:val="center"/>
          </w:tcPr>
          <w:p w:rsidR="00FB3300" w:rsidRPr="00FB3300" w:rsidRDefault="00FB3300" w:rsidP="00FB3300">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ΑΡΜΟΝΙΑ</w:t>
            </w:r>
          </w:p>
        </w:tc>
        <w:tc>
          <w:tcPr>
            <w:tcW w:w="2126" w:type="dxa"/>
            <w:tcBorders>
              <w:top w:val="single" w:sz="4" w:space="0" w:color="auto"/>
              <w:left w:val="single" w:sz="4" w:space="0" w:color="auto"/>
              <w:right w:val="single" w:sz="4" w:space="0" w:color="auto"/>
            </w:tcBorders>
            <w:vAlign w:val="center"/>
          </w:tcPr>
          <w:p w:rsidR="00FB3300" w:rsidRPr="00FB3300" w:rsidRDefault="00FB3300" w:rsidP="00FB3300">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16.00 μμ</w:t>
            </w:r>
          </w:p>
        </w:tc>
      </w:tr>
      <w:tr w:rsidR="00FB3300" w:rsidRPr="00FB3300" w:rsidTr="00A401DD">
        <w:trPr>
          <w:cantSplit/>
          <w:trHeight w:val="828"/>
        </w:trPr>
        <w:tc>
          <w:tcPr>
            <w:tcW w:w="1418" w:type="dxa"/>
            <w:tcBorders>
              <w:top w:val="single" w:sz="4" w:space="0" w:color="auto"/>
            </w:tcBorders>
            <w:vAlign w:val="center"/>
          </w:tcPr>
          <w:p w:rsidR="00FB3300" w:rsidRPr="00FB3300" w:rsidRDefault="00FB3300" w:rsidP="007E6254">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ΣΑΒΒΑΤΟ</w:t>
            </w:r>
          </w:p>
        </w:tc>
        <w:tc>
          <w:tcPr>
            <w:tcW w:w="1417" w:type="dxa"/>
            <w:tcBorders>
              <w:top w:val="single" w:sz="4" w:space="0" w:color="auto"/>
            </w:tcBorders>
            <w:vAlign w:val="center"/>
          </w:tcPr>
          <w:p w:rsidR="00FB3300" w:rsidRPr="00FB3300" w:rsidRDefault="00FB3300" w:rsidP="007E6254">
            <w:pPr>
              <w:spacing w:line="276" w:lineRule="auto"/>
              <w:jc w:val="center"/>
              <w:rPr>
                <w:rFonts w:ascii="Arial" w:eastAsia="Calibri" w:hAnsi="Arial" w:cs="Arial"/>
                <w:sz w:val="18"/>
                <w:szCs w:val="18"/>
                <w:lang w:val="en-US" w:eastAsia="en-US"/>
              </w:rPr>
            </w:pPr>
            <w:r w:rsidRPr="00FB3300">
              <w:rPr>
                <w:rFonts w:ascii="Arial" w:eastAsia="Calibri" w:hAnsi="Arial" w:cs="Arial"/>
                <w:sz w:val="18"/>
                <w:szCs w:val="18"/>
                <w:lang w:eastAsia="en-US"/>
              </w:rPr>
              <w:t>16-9-2017</w:t>
            </w:r>
          </w:p>
        </w:tc>
        <w:tc>
          <w:tcPr>
            <w:tcW w:w="4678" w:type="dxa"/>
            <w:tcBorders>
              <w:top w:val="single" w:sz="4" w:space="0" w:color="auto"/>
            </w:tcBorders>
            <w:vAlign w:val="center"/>
          </w:tcPr>
          <w:p w:rsidR="00FB3300" w:rsidRPr="00FB3300" w:rsidRDefault="00FB3300" w:rsidP="00FB3300">
            <w:pPr>
              <w:spacing w:after="120"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ΕΛΕΓΧΟΣ ΜΟΥΣΙΚΩΝ ΑΚΟΥΣΤΙΚΩΝ ΙΚΑΝΟΤΗΤΩΝ</w:t>
            </w:r>
          </w:p>
          <w:p w:rsidR="00FB3300" w:rsidRPr="00FB3300" w:rsidRDefault="00FB3300" w:rsidP="00FB3300">
            <w:pPr>
              <w:spacing w:after="200"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ΙΣΠΑΝΙΚΑ</w:t>
            </w:r>
          </w:p>
        </w:tc>
        <w:tc>
          <w:tcPr>
            <w:tcW w:w="2126" w:type="dxa"/>
            <w:tcBorders>
              <w:top w:val="single" w:sz="4" w:space="0" w:color="auto"/>
            </w:tcBorders>
            <w:vAlign w:val="center"/>
          </w:tcPr>
          <w:p w:rsidR="00FB3300" w:rsidRPr="00FB3300" w:rsidRDefault="00FB3300" w:rsidP="00FB3300">
            <w:pPr>
              <w:spacing w:after="120"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12.30 μμ</w:t>
            </w:r>
          </w:p>
          <w:p w:rsidR="00FB3300" w:rsidRPr="00FB3300" w:rsidRDefault="00FB3300" w:rsidP="00FB3300">
            <w:pPr>
              <w:spacing w:after="200"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16.30 μμ</w:t>
            </w:r>
          </w:p>
        </w:tc>
      </w:tr>
      <w:tr w:rsidR="00FB3300" w:rsidRPr="00FB3300" w:rsidTr="00A401DD">
        <w:trPr>
          <w:cantSplit/>
          <w:trHeight w:val="700"/>
        </w:trPr>
        <w:tc>
          <w:tcPr>
            <w:tcW w:w="1418" w:type="dxa"/>
            <w:vAlign w:val="center"/>
          </w:tcPr>
          <w:p w:rsidR="00FB3300" w:rsidRPr="00FB3300" w:rsidRDefault="00FB3300" w:rsidP="007E6254">
            <w:pPr>
              <w:spacing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ΔΕΥΤΕΡΑ</w:t>
            </w:r>
          </w:p>
        </w:tc>
        <w:tc>
          <w:tcPr>
            <w:tcW w:w="1417" w:type="dxa"/>
            <w:vAlign w:val="center"/>
          </w:tcPr>
          <w:p w:rsidR="00FB3300" w:rsidRPr="00FB3300" w:rsidRDefault="00FB3300" w:rsidP="007E6254">
            <w:pPr>
              <w:spacing w:line="276" w:lineRule="auto"/>
              <w:jc w:val="center"/>
              <w:rPr>
                <w:rFonts w:ascii="Arial" w:eastAsia="Calibri" w:hAnsi="Arial" w:cs="Arial"/>
                <w:sz w:val="18"/>
                <w:szCs w:val="18"/>
                <w:lang w:val="en-US" w:eastAsia="en-US"/>
              </w:rPr>
            </w:pPr>
            <w:r w:rsidRPr="00FB3300">
              <w:rPr>
                <w:rFonts w:ascii="Arial" w:eastAsia="Calibri" w:hAnsi="Arial" w:cs="Arial"/>
                <w:sz w:val="18"/>
                <w:szCs w:val="18"/>
                <w:lang w:eastAsia="en-US"/>
              </w:rPr>
              <w:t>18-9-2017</w:t>
            </w:r>
          </w:p>
        </w:tc>
        <w:tc>
          <w:tcPr>
            <w:tcW w:w="4678" w:type="dxa"/>
            <w:vAlign w:val="center"/>
          </w:tcPr>
          <w:p w:rsidR="00FB3300" w:rsidRPr="00FB3300" w:rsidRDefault="00FB3300" w:rsidP="00FB3300">
            <w:pPr>
              <w:spacing w:after="200"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ΓΕΡΜΑΝΙΚΑ</w:t>
            </w:r>
          </w:p>
          <w:p w:rsidR="00FB3300" w:rsidRPr="00FB3300" w:rsidRDefault="00FB3300" w:rsidP="00FB3300">
            <w:pPr>
              <w:spacing w:after="200"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ΙΤΑΛΙΚΑ</w:t>
            </w:r>
          </w:p>
        </w:tc>
        <w:tc>
          <w:tcPr>
            <w:tcW w:w="2126" w:type="dxa"/>
            <w:vAlign w:val="center"/>
          </w:tcPr>
          <w:p w:rsidR="00FB3300" w:rsidRPr="00FB3300" w:rsidRDefault="00FB3300" w:rsidP="00FB3300">
            <w:pPr>
              <w:spacing w:after="200"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12.30 μμ</w:t>
            </w:r>
          </w:p>
          <w:p w:rsidR="00FB3300" w:rsidRPr="00FB3300" w:rsidRDefault="00FB3300" w:rsidP="00FB3300">
            <w:pPr>
              <w:spacing w:after="200" w:line="276" w:lineRule="auto"/>
              <w:jc w:val="center"/>
              <w:rPr>
                <w:rFonts w:ascii="Arial" w:eastAsia="Calibri" w:hAnsi="Arial" w:cs="Arial"/>
                <w:sz w:val="18"/>
                <w:szCs w:val="18"/>
                <w:lang w:eastAsia="en-US"/>
              </w:rPr>
            </w:pPr>
            <w:r w:rsidRPr="00FB3300">
              <w:rPr>
                <w:rFonts w:ascii="Arial" w:eastAsia="Calibri" w:hAnsi="Arial" w:cs="Arial"/>
                <w:sz w:val="18"/>
                <w:szCs w:val="18"/>
                <w:lang w:eastAsia="en-US"/>
              </w:rPr>
              <w:t>16.30 μμ</w:t>
            </w:r>
          </w:p>
        </w:tc>
      </w:tr>
    </w:tbl>
    <w:p w:rsidR="00F318A8" w:rsidRDefault="00F318A8" w:rsidP="00AF712F">
      <w:pPr>
        <w:spacing w:line="276" w:lineRule="auto"/>
        <w:ind w:firstLine="720"/>
        <w:jc w:val="both"/>
        <w:rPr>
          <w:rFonts w:ascii="Arial" w:eastAsia="Calibri" w:hAnsi="Arial" w:cs="Arial"/>
          <w:sz w:val="22"/>
          <w:szCs w:val="22"/>
          <w:lang w:eastAsia="en-US"/>
        </w:rPr>
      </w:pPr>
    </w:p>
    <w:p w:rsidR="00FB3300" w:rsidRDefault="00FB3300" w:rsidP="00AF712F">
      <w:pPr>
        <w:spacing w:line="276" w:lineRule="auto"/>
        <w:ind w:firstLine="720"/>
        <w:jc w:val="both"/>
        <w:rPr>
          <w:rFonts w:ascii="Arial" w:eastAsia="Calibri" w:hAnsi="Arial" w:cs="Arial"/>
          <w:sz w:val="22"/>
          <w:szCs w:val="22"/>
          <w:lang w:eastAsia="en-US"/>
        </w:rPr>
      </w:pPr>
      <w:r w:rsidRPr="00FB3300">
        <w:rPr>
          <w:rFonts w:ascii="Arial" w:eastAsia="Calibri" w:hAnsi="Arial" w:cs="Arial"/>
          <w:sz w:val="22"/>
          <w:szCs w:val="22"/>
          <w:lang w:eastAsia="en-US"/>
        </w:rPr>
        <w:lastRenderedPageBreak/>
        <w:t>Η ώρα έναρξης εξέτασης για όλα τα Ειδικά Μαθήματα ορίζεται στον ως άνω πίνακα. Η προσέλευση των υποψηφίων στις αίθουσες εξέτασης θα γίνεται 30 λεπτά τουλάχιστον πριν από την έναρξη των εξετάσεων.  Η διάρκεια εξέτασης κάθε μαθήματος ορίζεται σε τρεις (3) ώρες, εκτός των μαθημάτων Ελεύθερο και Γραμμικό Σχέδιο για τα οποία ορίζεται σε έξι (6) ώρες και Έλεγχος Μουσικών Ακουστικών Ικανοτήτων για το οποίο ορίζονται είκοσι (20) λεπτά περίπου.</w:t>
      </w:r>
    </w:p>
    <w:p w:rsidR="00AF712F" w:rsidRPr="00FB3300" w:rsidRDefault="00AF712F" w:rsidP="00AF712F">
      <w:pPr>
        <w:spacing w:line="276" w:lineRule="auto"/>
        <w:ind w:firstLine="720"/>
        <w:jc w:val="both"/>
        <w:rPr>
          <w:rFonts w:ascii="Arial" w:eastAsia="Calibri" w:hAnsi="Arial" w:cs="Arial"/>
          <w:sz w:val="22"/>
          <w:szCs w:val="22"/>
          <w:lang w:eastAsia="en-US"/>
        </w:rPr>
      </w:pPr>
    </w:p>
    <w:p w:rsidR="000A2B25" w:rsidRPr="00FB3300" w:rsidRDefault="005136B4" w:rsidP="000A2B25">
      <w:pPr>
        <w:spacing w:after="120"/>
        <w:jc w:val="both"/>
        <w:rPr>
          <w:rFonts w:ascii="Arial" w:hAnsi="Arial" w:cs="Arial"/>
          <w:b/>
          <w:sz w:val="22"/>
          <w:szCs w:val="22"/>
        </w:rPr>
      </w:pPr>
      <w:r>
        <w:rPr>
          <w:rFonts w:ascii="Arial" w:hAnsi="Arial" w:cs="Arial"/>
          <w:b/>
          <w:sz w:val="22"/>
          <w:szCs w:val="22"/>
        </w:rPr>
        <w:t>Β</w:t>
      </w:r>
      <w:r w:rsidR="000A2B25" w:rsidRPr="00FB3300">
        <w:rPr>
          <w:rFonts w:ascii="Arial" w:hAnsi="Arial" w:cs="Arial"/>
          <w:b/>
          <w:sz w:val="22"/>
          <w:szCs w:val="22"/>
        </w:rPr>
        <w:t>. Εξεταστικά Κέντρα</w:t>
      </w:r>
    </w:p>
    <w:p w:rsidR="000A2B25" w:rsidRPr="00FB3300" w:rsidRDefault="000A2B25" w:rsidP="000A2B25">
      <w:pPr>
        <w:spacing w:after="120"/>
        <w:ind w:firstLine="720"/>
        <w:jc w:val="both"/>
        <w:rPr>
          <w:rFonts w:ascii="Arial" w:hAnsi="Arial" w:cs="Arial"/>
          <w:sz w:val="22"/>
          <w:szCs w:val="22"/>
        </w:rPr>
      </w:pPr>
      <w:r w:rsidRPr="00FB3300">
        <w:rPr>
          <w:rFonts w:ascii="Arial" w:hAnsi="Arial" w:cs="Arial"/>
          <w:sz w:val="22"/>
          <w:szCs w:val="22"/>
        </w:rPr>
        <w:t xml:space="preserve">Εξεταστικά Κέντρα Ειδικών Μαθημάτων για ΓΕΛ και ΕΠΑΛ ορίζονται σε Αθήνα και Θεσσαλονίκη. Ειδικότερα, στην Αθήνα ως Εξεταστικό Κέντρο Ειδικών Μαθημάτων ορίζεται το 9ο ΓΕΛ Αθηνών της ΔΔΕ Α΄ Αθήνας (Τρώων 2, </w:t>
      </w:r>
      <w:r w:rsidR="00F24DD6" w:rsidRPr="00FB3300">
        <w:rPr>
          <w:rFonts w:ascii="Arial" w:hAnsi="Arial" w:cs="Arial"/>
          <w:sz w:val="22"/>
          <w:szCs w:val="22"/>
        </w:rPr>
        <w:t>ΤΚ</w:t>
      </w:r>
      <w:r w:rsidRPr="00FB3300">
        <w:rPr>
          <w:rFonts w:ascii="Arial" w:hAnsi="Arial" w:cs="Arial"/>
          <w:sz w:val="22"/>
          <w:szCs w:val="22"/>
        </w:rPr>
        <w:t xml:space="preserve"> 11851 Θησείο, </w:t>
      </w:r>
      <w:proofErr w:type="spellStart"/>
      <w:r w:rsidRPr="00FB3300">
        <w:rPr>
          <w:rFonts w:ascii="Arial" w:hAnsi="Arial" w:cs="Arial"/>
          <w:sz w:val="22"/>
          <w:szCs w:val="22"/>
        </w:rPr>
        <w:t>τηλ</w:t>
      </w:r>
      <w:proofErr w:type="spellEnd"/>
      <w:r w:rsidRPr="00FB3300">
        <w:rPr>
          <w:rFonts w:ascii="Arial" w:hAnsi="Arial" w:cs="Arial"/>
          <w:sz w:val="22"/>
          <w:szCs w:val="22"/>
        </w:rPr>
        <w:t xml:space="preserve">. 210-3474157) και στη Θεσσαλονίκη, ως Εξεταστικό Κέντρο Ειδικών Μαθημάτων ορίζεται το 2ο ΓΕΛ Νεάπολης της ΔΔΕ Δυτικής Θεσσαλονίκης (Στρατ. </w:t>
      </w:r>
      <w:proofErr w:type="spellStart"/>
      <w:r w:rsidRPr="00FB3300">
        <w:rPr>
          <w:rFonts w:ascii="Arial" w:hAnsi="Arial" w:cs="Arial"/>
          <w:sz w:val="22"/>
          <w:szCs w:val="22"/>
        </w:rPr>
        <w:t>Στρεμπενιώτη</w:t>
      </w:r>
      <w:proofErr w:type="spellEnd"/>
      <w:r w:rsidRPr="00FB3300">
        <w:rPr>
          <w:rFonts w:ascii="Arial" w:hAnsi="Arial" w:cs="Arial"/>
          <w:sz w:val="22"/>
          <w:szCs w:val="22"/>
        </w:rPr>
        <w:t xml:space="preserve">, </w:t>
      </w:r>
      <w:r w:rsidR="00F24DD6" w:rsidRPr="00FB3300">
        <w:rPr>
          <w:rFonts w:ascii="Arial" w:hAnsi="Arial" w:cs="Arial"/>
          <w:sz w:val="22"/>
          <w:szCs w:val="22"/>
        </w:rPr>
        <w:t>ΤΚ</w:t>
      </w:r>
      <w:r w:rsidRPr="00FB3300">
        <w:rPr>
          <w:rFonts w:ascii="Arial" w:hAnsi="Arial" w:cs="Arial"/>
          <w:sz w:val="22"/>
          <w:szCs w:val="22"/>
        </w:rPr>
        <w:t xml:space="preserve"> 56701, </w:t>
      </w:r>
      <w:proofErr w:type="spellStart"/>
      <w:r w:rsidRPr="00FB3300">
        <w:rPr>
          <w:rFonts w:ascii="Arial" w:hAnsi="Arial" w:cs="Arial"/>
          <w:sz w:val="22"/>
          <w:szCs w:val="22"/>
        </w:rPr>
        <w:t>τηλ</w:t>
      </w:r>
      <w:proofErr w:type="spellEnd"/>
      <w:r w:rsidRPr="00FB3300">
        <w:rPr>
          <w:rFonts w:ascii="Arial" w:hAnsi="Arial" w:cs="Arial"/>
          <w:sz w:val="22"/>
          <w:szCs w:val="22"/>
        </w:rPr>
        <w:t>. 2310-607521, 2310-587139).</w:t>
      </w:r>
    </w:p>
    <w:p w:rsidR="000A2B25" w:rsidRPr="00FB3300" w:rsidRDefault="000A2B25" w:rsidP="000A2B25">
      <w:pPr>
        <w:spacing w:after="120"/>
        <w:ind w:firstLine="720"/>
        <w:jc w:val="both"/>
        <w:rPr>
          <w:rFonts w:ascii="Arial" w:hAnsi="Arial" w:cs="Arial"/>
          <w:sz w:val="22"/>
          <w:szCs w:val="22"/>
        </w:rPr>
      </w:pPr>
      <w:r w:rsidRPr="00FB3300">
        <w:rPr>
          <w:rFonts w:ascii="Arial" w:hAnsi="Arial" w:cs="Arial"/>
          <w:sz w:val="22"/>
          <w:szCs w:val="22"/>
        </w:rPr>
        <w:t>Η κατανομή των υποψηφίων στα δύο εξεταστικά κέντρα Ειδικών Μαθημάτων έχει ως ακολούθως:</w:t>
      </w:r>
    </w:p>
    <w:p w:rsidR="000A2B25" w:rsidRPr="00FB3300" w:rsidRDefault="000A2B25" w:rsidP="007C2D46">
      <w:pPr>
        <w:spacing w:after="120"/>
        <w:ind w:firstLine="720"/>
        <w:jc w:val="both"/>
        <w:rPr>
          <w:rFonts w:ascii="Arial" w:hAnsi="Arial" w:cs="Arial"/>
          <w:sz w:val="22"/>
          <w:szCs w:val="22"/>
        </w:rPr>
      </w:pPr>
      <w:r w:rsidRPr="00FB3300">
        <w:rPr>
          <w:rFonts w:ascii="Arial" w:hAnsi="Arial" w:cs="Arial"/>
          <w:sz w:val="22"/>
          <w:szCs w:val="22"/>
        </w:rPr>
        <w:t>i) οι υποψήφιοι που κατέθεσαν Αίτηση-Δήλωση συμμετοχής στις επαναληπτικές πανελλαδικές εξετάσεις ΓΕΛ και ΕΠΑΛ σε ΕΕΔΔΕ των Περιφερειακών Δ/</w:t>
      </w:r>
      <w:proofErr w:type="spellStart"/>
      <w:r w:rsidRPr="00FB3300">
        <w:rPr>
          <w:rFonts w:ascii="Arial" w:hAnsi="Arial" w:cs="Arial"/>
          <w:sz w:val="22"/>
          <w:szCs w:val="22"/>
        </w:rPr>
        <w:t>νσεων</w:t>
      </w:r>
      <w:proofErr w:type="spellEnd"/>
      <w:r w:rsidRPr="00FB3300">
        <w:rPr>
          <w:rFonts w:ascii="Arial" w:hAnsi="Arial" w:cs="Arial"/>
          <w:sz w:val="22"/>
          <w:szCs w:val="22"/>
        </w:rPr>
        <w:t xml:space="preserve"> Εκπαίδευσης Κρήτης, Νοτίου Αιγαίου, Βορείου Αιγαίου, Πελοποννήσου, Δυτικής Ελλάδας, Στερεάς Ελλάδας, Ιονίου και Αττικής θα εξεταστούν στο Ε.Κ. Ειδικών Μαθημάτων της Αττικής, για όλα τα ειδικά μαθήματα πλην του μαθήματος του Ελέγχου Μουσικών Ακουστικών Ικανοτήτων.</w:t>
      </w:r>
    </w:p>
    <w:p w:rsidR="000A2B25" w:rsidRPr="00FB3300" w:rsidRDefault="000A2B25" w:rsidP="00FB3300">
      <w:pPr>
        <w:spacing w:after="120"/>
        <w:ind w:firstLine="720"/>
        <w:jc w:val="both"/>
        <w:rPr>
          <w:rFonts w:ascii="Arial" w:hAnsi="Arial" w:cs="Arial"/>
          <w:sz w:val="22"/>
          <w:szCs w:val="22"/>
        </w:rPr>
      </w:pPr>
      <w:r w:rsidRPr="00FB3300">
        <w:rPr>
          <w:rFonts w:ascii="Arial" w:hAnsi="Arial" w:cs="Arial"/>
          <w:sz w:val="22"/>
          <w:szCs w:val="22"/>
        </w:rPr>
        <w:t>ii) οι υποψήφιοι που κατέθεσαν Αίτηση-Δήλωση συμμετοχής στις επαναληπτικές πανελλαδικές εξετάσεις ΓΕΛ και ΕΠΑΛ σε ΕΕΔΔΕ των Περιφερειακών Δ/</w:t>
      </w:r>
      <w:proofErr w:type="spellStart"/>
      <w:r w:rsidRPr="00FB3300">
        <w:rPr>
          <w:rFonts w:ascii="Arial" w:hAnsi="Arial" w:cs="Arial"/>
          <w:sz w:val="22"/>
          <w:szCs w:val="22"/>
        </w:rPr>
        <w:t>νσεων</w:t>
      </w:r>
      <w:proofErr w:type="spellEnd"/>
      <w:r w:rsidRPr="00FB3300">
        <w:rPr>
          <w:rFonts w:ascii="Arial" w:hAnsi="Arial" w:cs="Arial"/>
          <w:sz w:val="22"/>
          <w:szCs w:val="22"/>
        </w:rPr>
        <w:t xml:space="preserve"> Εκπαίδευσης Ηπείρου, Θεσσαλίας, Δυτικής Μακεδονίας, Κεντρικής Μακεδονίας και Ανατολικής Μακεδονίας-Θράκης θα εξεταστούν στο Ε.Κ. Ειδικών Μαθημάτων της Θεσσαλονίκης, για όλα τα ειδικά μαθήματα εκτός των μαθημάτων της Αρμονίας και  του Ελέγχου Μουσικών Ακουστικών Ικανοτήτων.</w:t>
      </w:r>
    </w:p>
    <w:p w:rsidR="000A2B25" w:rsidRPr="00FB3300" w:rsidRDefault="000A2B25" w:rsidP="00D67A24">
      <w:pPr>
        <w:spacing w:after="120"/>
        <w:ind w:firstLine="720"/>
        <w:jc w:val="both"/>
        <w:rPr>
          <w:rFonts w:ascii="Arial" w:hAnsi="Arial" w:cs="Arial"/>
          <w:sz w:val="22"/>
          <w:szCs w:val="22"/>
        </w:rPr>
      </w:pPr>
      <w:r w:rsidRPr="00FB3300">
        <w:rPr>
          <w:rFonts w:ascii="Arial" w:hAnsi="Arial" w:cs="Arial"/>
          <w:sz w:val="22"/>
          <w:szCs w:val="22"/>
        </w:rPr>
        <w:t xml:space="preserve">Ειδικά για το μάθημα της Αρμονίας οι εξετάσεις για όλους τους υποψηφίους ΓΕΛ και ΕΠΑΛ από όλη την Ελλάδα θα πραγματοποιηθούν στο εξεταστικό κέντρο της Αθήνας (9ο ΓΕΛ Αθηνών της ΔΔΕ Α΄ Αθήνας). </w:t>
      </w:r>
    </w:p>
    <w:p w:rsidR="000A2B25" w:rsidRPr="00FB3300" w:rsidRDefault="000A2B25" w:rsidP="00D67A24">
      <w:pPr>
        <w:spacing w:after="120"/>
        <w:ind w:firstLine="720"/>
        <w:jc w:val="both"/>
        <w:rPr>
          <w:rFonts w:ascii="Arial" w:hAnsi="Arial" w:cs="Arial"/>
          <w:sz w:val="22"/>
          <w:szCs w:val="22"/>
        </w:rPr>
      </w:pPr>
      <w:r w:rsidRPr="00FB3300">
        <w:rPr>
          <w:rFonts w:ascii="Arial" w:hAnsi="Arial" w:cs="Arial"/>
          <w:sz w:val="22"/>
          <w:szCs w:val="22"/>
        </w:rPr>
        <w:t>Επίσης, για το μάθημα του Ελέγχου Μουσικών Ακουστικών Ικανοτήτων οι εξετάσεις για όλους τους υποψηφίους ΓΕΛ και ΕΠΑΛ από όλη την Ελλάδα θα διενεργηθούν στο κτήριο του Υπουργείου Παιδείας, Έρευνας και Θρησκευμάτων, οδός Ανδρέα Παπανδρέου 37, Μαρούσι.</w:t>
      </w:r>
    </w:p>
    <w:p w:rsidR="000A2B25" w:rsidRPr="00FB3300" w:rsidRDefault="000A2B25" w:rsidP="00F318A8">
      <w:pPr>
        <w:ind w:firstLine="720"/>
        <w:jc w:val="both"/>
        <w:rPr>
          <w:rFonts w:ascii="Arial" w:hAnsi="Arial" w:cs="Arial"/>
          <w:sz w:val="22"/>
          <w:szCs w:val="22"/>
        </w:rPr>
      </w:pPr>
      <w:r w:rsidRPr="00FB3300">
        <w:rPr>
          <w:rFonts w:ascii="Arial" w:hAnsi="Arial" w:cs="Arial"/>
          <w:sz w:val="22"/>
          <w:szCs w:val="22"/>
        </w:rPr>
        <w:t xml:space="preserve">Όλοι οι </w:t>
      </w:r>
      <w:r w:rsidR="00E27B27" w:rsidRPr="00FB3300">
        <w:rPr>
          <w:rFonts w:ascii="Arial" w:hAnsi="Arial" w:cs="Arial"/>
          <w:sz w:val="22"/>
          <w:szCs w:val="22"/>
        </w:rPr>
        <w:t>Υ</w:t>
      </w:r>
      <w:r w:rsidRPr="00FB3300">
        <w:rPr>
          <w:rFonts w:ascii="Arial" w:hAnsi="Arial" w:cs="Arial"/>
          <w:sz w:val="22"/>
          <w:szCs w:val="22"/>
        </w:rPr>
        <w:t xml:space="preserve">ποψήφιοι με </w:t>
      </w:r>
      <w:r w:rsidR="00E27B27" w:rsidRPr="00FB3300">
        <w:rPr>
          <w:rFonts w:ascii="Arial" w:hAnsi="Arial" w:cs="Arial"/>
          <w:sz w:val="22"/>
          <w:szCs w:val="22"/>
        </w:rPr>
        <w:t>Α</w:t>
      </w:r>
      <w:r w:rsidRPr="00FB3300">
        <w:rPr>
          <w:rFonts w:ascii="Arial" w:hAnsi="Arial" w:cs="Arial"/>
          <w:sz w:val="22"/>
          <w:szCs w:val="22"/>
        </w:rPr>
        <w:t xml:space="preserve">ναπηρία και </w:t>
      </w:r>
      <w:r w:rsidR="00E27B27" w:rsidRPr="00FB3300">
        <w:rPr>
          <w:rFonts w:ascii="Arial" w:hAnsi="Arial" w:cs="Arial"/>
          <w:sz w:val="22"/>
          <w:szCs w:val="22"/>
        </w:rPr>
        <w:t>Ε</w:t>
      </w:r>
      <w:r w:rsidRPr="00FB3300">
        <w:rPr>
          <w:rFonts w:ascii="Arial" w:hAnsi="Arial" w:cs="Arial"/>
          <w:sz w:val="22"/>
          <w:szCs w:val="22"/>
        </w:rPr>
        <w:t xml:space="preserve">ιδικές </w:t>
      </w:r>
      <w:r w:rsidR="00E27B27" w:rsidRPr="00FB3300">
        <w:rPr>
          <w:rFonts w:ascii="Arial" w:hAnsi="Arial" w:cs="Arial"/>
          <w:sz w:val="22"/>
          <w:szCs w:val="22"/>
        </w:rPr>
        <w:t>Ε</w:t>
      </w:r>
      <w:r w:rsidRPr="00FB3300">
        <w:rPr>
          <w:rFonts w:ascii="Arial" w:hAnsi="Arial" w:cs="Arial"/>
          <w:sz w:val="22"/>
          <w:szCs w:val="22"/>
        </w:rPr>
        <w:t xml:space="preserve">κπαιδευτικές </w:t>
      </w:r>
      <w:r w:rsidR="00E27B27" w:rsidRPr="00FB3300">
        <w:rPr>
          <w:rFonts w:ascii="Arial" w:hAnsi="Arial" w:cs="Arial"/>
          <w:sz w:val="22"/>
          <w:szCs w:val="22"/>
        </w:rPr>
        <w:t>Α</w:t>
      </w:r>
      <w:r w:rsidRPr="00FB3300">
        <w:rPr>
          <w:rFonts w:ascii="Arial" w:hAnsi="Arial" w:cs="Arial"/>
          <w:sz w:val="22"/>
          <w:szCs w:val="22"/>
        </w:rPr>
        <w:t xml:space="preserve">νάγκες των </w:t>
      </w:r>
      <w:r w:rsidR="00E27B27" w:rsidRPr="00FB3300">
        <w:rPr>
          <w:rFonts w:ascii="Arial" w:hAnsi="Arial" w:cs="Arial"/>
          <w:sz w:val="22"/>
          <w:szCs w:val="22"/>
        </w:rPr>
        <w:t>Ε</w:t>
      </w:r>
      <w:r w:rsidRPr="00FB3300">
        <w:rPr>
          <w:rFonts w:ascii="Arial" w:hAnsi="Arial" w:cs="Arial"/>
          <w:sz w:val="22"/>
          <w:szCs w:val="22"/>
        </w:rPr>
        <w:t xml:space="preserve">παναληπτικών </w:t>
      </w:r>
      <w:r w:rsidR="00E27B27" w:rsidRPr="00FB3300">
        <w:rPr>
          <w:rFonts w:ascii="Arial" w:hAnsi="Arial" w:cs="Arial"/>
          <w:sz w:val="22"/>
          <w:szCs w:val="22"/>
        </w:rPr>
        <w:t>Π</w:t>
      </w:r>
      <w:r w:rsidRPr="00FB3300">
        <w:rPr>
          <w:rFonts w:ascii="Arial" w:hAnsi="Arial" w:cs="Arial"/>
          <w:sz w:val="22"/>
          <w:szCs w:val="22"/>
        </w:rPr>
        <w:t xml:space="preserve">ανελλαδικών </w:t>
      </w:r>
      <w:r w:rsidR="00E27B27" w:rsidRPr="00FB3300">
        <w:rPr>
          <w:rFonts w:ascii="Arial" w:hAnsi="Arial" w:cs="Arial"/>
          <w:sz w:val="22"/>
          <w:szCs w:val="22"/>
        </w:rPr>
        <w:t>Ε</w:t>
      </w:r>
      <w:r w:rsidRPr="00FB3300">
        <w:rPr>
          <w:rFonts w:ascii="Arial" w:hAnsi="Arial" w:cs="Arial"/>
          <w:sz w:val="22"/>
          <w:szCs w:val="22"/>
        </w:rPr>
        <w:t xml:space="preserve">ξετάσεων ΓΕΛ και ΕΠΑΛ από όλη την Ελλάδα, για τα Ειδικά μαθήματα θα εξεταστούν (προφορικά) στην Αττική, στο Γυμνάσιο Νέου Φαλήρου (Δαβάκη Πίνδου &amp; Διαμαντή 2, </w:t>
      </w:r>
      <w:proofErr w:type="spellStart"/>
      <w:r w:rsidRPr="00FB3300">
        <w:rPr>
          <w:rFonts w:ascii="Arial" w:hAnsi="Arial" w:cs="Arial"/>
          <w:sz w:val="22"/>
          <w:szCs w:val="22"/>
        </w:rPr>
        <w:t>τ.κ</w:t>
      </w:r>
      <w:proofErr w:type="spellEnd"/>
      <w:r w:rsidRPr="00FB3300">
        <w:rPr>
          <w:rFonts w:ascii="Arial" w:hAnsi="Arial" w:cs="Arial"/>
          <w:sz w:val="22"/>
          <w:szCs w:val="22"/>
        </w:rPr>
        <w:t xml:space="preserve">. 18547, Νέο Φάληρο, </w:t>
      </w:r>
      <w:proofErr w:type="spellStart"/>
      <w:r w:rsidRPr="00FB3300">
        <w:rPr>
          <w:rFonts w:ascii="Arial" w:hAnsi="Arial" w:cs="Arial"/>
          <w:sz w:val="22"/>
          <w:szCs w:val="22"/>
        </w:rPr>
        <w:t>τηλ</w:t>
      </w:r>
      <w:proofErr w:type="spellEnd"/>
      <w:r w:rsidRPr="00FB3300">
        <w:rPr>
          <w:rFonts w:ascii="Arial" w:hAnsi="Arial" w:cs="Arial"/>
          <w:sz w:val="22"/>
          <w:szCs w:val="22"/>
        </w:rPr>
        <w:t>. 210-4812109) πλην του μαθήματος του Ελέγχου Μουσικών Ακουστικών Ικανοτήτων που θα εξεταστούν στο κτήριο του Υπουργείου Παιδείας, Έρευνας και Θρησκευμάτων, οδός Ανδρέα Παπανδρέου 37, Μαρούσι.</w:t>
      </w:r>
    </w:p>
    <w:p w:rsidR="000A2B25" w:rsidRPr="00FB3300" w:rsidRDefault="000A2B25" w:rsidP="00F318A8">
      <w:pPr>
        <w:rPr>
          <w:rFonts w:ascii="Arial" w:hAnsi="Arial" w:cs="Arial"/>
          <w:b/>
          <w:sz w:val="22"/>
          <w:szCs w:val="22"/>
        </w:rPr>
      </w:pPr>
    </w:p>
    <w:p w:rsidR="0052349B" w:rsidRDefault="005136B4" w:rsidP="00FB3300">
      <w:pPr>
        <w:pStyle w:val="a4"/>
        <w:spacing w:line="276" w:lineRule="auto"/>
        <w:jc w:val="both"/>
        <w:rPr>
          <w:rFonts w:cs="Arial"/>
          <w:b/>
          <w:sz w:val="22"/>
          <w:szCs w:val="22"/>
        </w:rPr>
      </w:pPr>
      <w:r>
        <w:rPr>
          <w:rFonts w:cs="Arial"/>
          <w:b/>
          <w:sz w:val="22"/>
          <w:szCs w:val="22"/>
        </w:rPr>
        <w:t>Γ</w:t>
      </w:r>
      <w:r w:rsidR="0052349B">
        <w:rPr>
          <w:rFonts w:cs="Arial"/>
          <w:b/>
          <w:sz w:val="22"/>
          <w:szCs w:val="22"/>
        </w:rPr>
        <w:t xml:space="preserve">. </w:t>
      </w:r>
      <w:r w:rsidR="00FB3300" w:rsidRPr="00FB3300">
        <w:rPr>
          <w:rFonts w:cs="Arial"/>
          <w:b/>
          <w:sz w:val="22"/>
          <w:szCs w:val="22"/>
        </w:rPr>
        <w:t>Για τον Πρόεδρο του Β</w:t>
      </w:r>
      <w:r w:rsidR="0052349B">
        <w:rPr>
          <w:rFonts w:cs="Arial"/>
          <w:b/>
          <w:sz w:val="22"/>
          <w:szCs w:val="22"/>
        </w:rPr>
        <w:t xml:space="preserve">αθμολογικού </w:t>
      </w:r>
      <w:r w:rsidR="00FB3300" w:rsidRPr="00FB3300">
        <w:rPr>
          <w:rFonts w:cs="Arial"/>
          <w:b/>
          <w:sz w:val="22"/>
          <w:szCs w:val="22"/>
        </w:rPr>
        <w:t>Κ</w:t>
      </w:r>
      <w:r w:rsidR="0052349B">
        <w:rPr>
          <w:rFonts w:cs="Arial"/>
          <w:b/>
          <w:sz w:val="22"/>
          <w:szCs w:val="22"/>
        </w:rPr>
        <w:t>έντρου (Β.Κ.) Ειδικών Μαθημάτων</w:t>
      </w:r>
    </w:p>
    <w:p w:rsidR="00FB3300" w:rsidRPr="0052349B" w:rsidRDefault="00FB3300" w:rsidP="0052349B">
      <w:pPr>
        <w:pStyle w:val="a4"/>
        <w:spacing w:line="276" w:lineRule="auto"/>
        <w:ind w:firstLine="720"/>
        <w:jc w:val="both"/>
        <w:rPr>
          <w:rFonts w:cs="Arial"/>
          <w:b/>
          <w:sz w:val="22"/>
          <w:szCs w:val="22"/>
        </w:rPr>
      </w:pPr>
      <w:r w:rsidRPr="00FB3300">
        <w:rPr>
          <w:rFonts w:cs="Arial"/>
          <w:sz w:val="22"/>
          <w:szCs w:val="22"/>
        </w:rPr>
        <w:t>Το Β</w:t>
      </w:r>
      <w:r w:rsidR="0052349B">
        <w:rPr>
          <w:rFonts w:cs="Arial"/>
          <w:sz w:val="22"/>
          <w:szCs w:val="22"/>
        </w:rPr>
        <w:t xml:space="preserve">αθμολογικό </w:t>
      </w:r>
      <w:r w:rsidRPr="00FB3300">
        <w:rPr>
          <w:rFonts w:cs="Arial"/>
          <w:sz w:val="22"/>
          <w:szCs w:val="22"/>
        </w:rPr>
        <w:t>Κ</w:t>
      </w:r>
      <w:r w:rsidR="0052349B">
        <w:rPr>
          <w:rFonts w:cs="Arial"/>
          <w:sz w:val="22"/>
          <w:szCs w:val="22"/>
        </w:rPr>
        <w:t>έντρο</w:t>
      </w:r>
      <w:r w:rsidRPr="00FB3300">
        <w:rPr>
          <w:rFonts w:cs="Arial"/>
          <w:sz w:val="22"/>
          <w:szCs w:val="22"/>
        </w:rPr>
        <w:t xml:space="preserve"> παραλαμβάνει από τη</w:t>
      </w:r>
      <w:r w:rsidR="0052349B">
        <w:rPr>
          <w:rFonts w:cs="Arial"/>
          <w:sz w:val="22"/>
          <w:szCs w:val="22"/>
        </w:rPr>
        <w:t>ν υπηρεσία</w:t>
      </w:r>
      <w:r w:rsidRPr="00FB3300">
        <w:rPr>
          <w:rFonts w:cs="Arial"/>
          <w:sz w:val="22"/>
          <w:szCs w:val="22"/>
        </w:rPr>
        <w:t xml:space="preserve"> μας αναλυτικό κατάλογο με τους </w:t>
      </w:r>
      <w:r w:rsidR="0052349B">
        <w:rPr>
          <w:rFonts w:cs="Arial"/>
          <w:sz w:val="22"/>
          <w:szCs w:val="22"/>
        </w:rPr>
        <w:t>Υ</w:t>
      </w:r>
      <w:r w:rsidRPr="00FB3300">
        <w:rPr>
          <w:rFonts w:cs="Arial"/>
          <w:sz w:val="22"/>
          <w:szCs w:val="22"/>
        </w:rPr>
        <w:t xml:space="preserve">ποψηφίους με </w:t>
      </w:r>
      <w:r w:rsidR="0052349B">
        <w:rPr>
          <w:rFonts w:cs="Arial"/>
          <w:sz w:val="22"/>
          <w:szCs w:val="22"/>
        </w:rPr>
        <w:t>Α</w:t>
      </w:r>
      <w:r w:rsidRPr="00FB3300">
        <w:rPr>
          <w:rFonts w:cs="Arial"/>
          <w:sz w:val="22"/>
          <w:szCs w:val="22"/>
        </w:rPr>
        <w:t xml:space="preserve">ναπηρία και </w:t>
      </w:r>
      <w:r w:rsidR="0052349B">
        <w:rPr>
          <w:rFonts w:cs="Arial"/>
          <w:sz w:val="22"/>
          <w:szCs w:val="22"/>
        </w:rPr>
        <w:t>Ε</w:t>
      </w:r>
      <w:r w:rsidRPr="00FB3300">
        <w:rPr>
          <w:rFonts w:cs="Arial"/>
          <w:sz w:val="22"/>
          <w:szCs w:val="22"/>
        </w:rPr>
        <w:t xml:space="preserve">ιδικές εκπαιδευτικές </w:t>
      </w:r>
      <w:r w:rsidR="0052349B">
        <w:rPr>
          <w:rFonts w:cs="Arial"/>
          <w:sz w:val="22"/>
          <w:szCs w:val="22"/>
        </w:rPr>
        <w:t>Α</w:t>
      </w:r>
      <w:r w:rsidRPr="00FB3300">
        <w:rPr>
          <w:rFonts w:cs="Arial"/>
          <w:sz w:val="22"/>
          <w:szCs w:val="22"/>
        </w:rPr>
        <w:t xml:space="preserve">νάγκες ανά εξεταζόμενο </w:t>
      </w:r>
      <w:r w:rsidR="0052349B">
        <w:rPr>
          <w:rFonts w:cs="Arial"/>
          <w:sz w:val="22"/>
          <w:szCs w:val="22"/>
        </w:rPr>
        <w:t>Ειδικό Μ</w:t>
      </w:r>
      <w:r w:rsidRPr="00FB3300">
        <w:rPr>
          <w:rFonts w:cs="Arial"/>
          <w:sz w:val="22"/>
          <w:szCs w:val="22"/>
        </w:rPr>
        <w:t>άθημα, που θα εξεταστούν προφορικά στο Β.Κ. και οι οποίοι αναμένεται να είναι ελάχιστοι σε όλα τα μαθήματα.</w:t>
      </w:r>
    </w:p>
    <w:p w:rsidR="00FB3300" w:rsidRDefault="0052349B" w:rsidP="00AF712F">
      <w:pPr>
        <w:pStyle w:val="a4"/>
        <w:spacing w:after="0" w:line="276" w:lineRule="auto"/>
        <w:ind w:firstLine="720"/>
        <w:jc w:val="both"/>
        <w:rPr>
          <w:rFonts w:cs="Arial"/>
          <w:sz w:val="22"/>
          <w:szCs w:val="22"/>
        </w:rPr>
      </w:pPr>
      <w:r>
        <w:rPr>
          <w:rFonts w:cs="Arial"/>
          <w:sz w:val="22"/>
          <w:szCs w:val="22"/>
        </w:rPr>
        <w:t>Η επιτροπή τ</w:t>
      </w:r>
      <w:r w:rsidR="00FB3300" w:rsidRPr="00FB3300">
        <w:rPr>
          <w:rFonts w:cs="Arial"/>
          <w:sz w:val="22"/>
          <w:szCs w:val="22"/>
        </w:rPr>
        <w:t>ο</w:t>
      </w:r>
      <w:r>
        <w:rPr>
          <w:rFonts w:cs="Arial"/>
          <w:sz w:val="22"/>
          <w:szCs w:val="22"/>
        </w:rPr>
        <w:t>υ</w:t>
      </w:r>
      <w:r w:rsidR="00FB3300" w:rsidRPr="00FB3300">
        <w:rPr>
          <w:rFonts w:cs="Arial"/>
          <w:sz w:val="22"/>
          <w:szCs w:val="22"/>
        </w:rPr>
        <w:t xml:space="preserve"> Β.Κ. μπορεί να επικοινωνεί απευθείας με το κέντρο εκπομπής του ΥΠΠΕΘ κατά τις ώρες των εξετάσεων στα τηλέφωνα 2103442619, 2103442609 και </w:t>
      </w:r>
      <w:r>
        <w:rPr>
          <w:rFonts w:cs="Arial"/>
          <w:sz w:val="22"/>
          <w:szCs w:val="22"/>
        </w:rPr>
        <w:t>στους αριθμούς</w:t>
      </w:r>
      <w:r w:rsidR="00FB3300" w:rsidRPr="00FB3300">
        <w:rPr>
          <w:rFonts w:cs="Arial"/>
          <w:sz w:val="22"/>
          <w:szCs w:val="22"/>
        </w:rPr>
        <w:t xml:space="preserve"> ΦΑΞ 2103442662</w:t>
      </w:r>
      <w:r>
        <w:rPr>
          <w:rFonts w:cs="Arial"/>
          <w:sz w:val="22"/>
          <w:szCs w:val="22"/>
        </w:rPr>
        <w:t xml:space="preserve"> και </w:t>
      </w:r>
      <w:r w:rsidR="00FB3300" w:rsidRPr="00FB3300">
        <w:rPr>
          <w:rFonts w:cs="Arial"/>
          <w:sz w:val="22"/>
          <w:szCs w:val="22"/>
        </w:rPr>
        <w:t>2103442632.</w:t>
      </w:r>
    </w:p>
    <w:p w:rsidR="00AF712F" w:rsidRPr="00FB3300" w:rsidRDefault="00AF712F" w:rsidP="00AF712F">
      <w:pPr>
        <w:pStyle w:val="a4"/>
        <w:spacing w:after="0" w:line="276" w:lineRule="auto"/>
        <w:ind w:firstLine="720"/>
        <w:jc w:val="both"/>
        <w:rPr>
          <w:rFonts w:cs="Arial"/>
          <w:sz w:val="22"/>
          <w:szCs w:val="22"/>
        </w:rPr>
      </w:pPr>
    </w:p>
    <w:p w:rsidR="00FB3300" w:rsidRPr="00FB3300" w:rsidRDefault="005136B4" w:rsidP="00FB3300">
      <w:pPr>
        <w:pStyle w:val="a4"/>
        <w:spacing w:line="276" w:lineRule="auto"/>
        <w:jc w:val="both"/>
        <w:rPr>
          <w:rFonts w:cs="Arial"/>
          <w:b/>
          <w:sz w:val="22"/>
          <w:szCs w:val="22"/>
        </w:rPr>
      </w:pPr>
      <w:r>
        <w:rPr>
          <w:rFonts w:cs="Arial"/>
          <w:b/>
          <w:sz w:val="22"/>
          <w:szCs w:val="22"/>
        </w:rPr>
        <w:t>Δ</w:t>
      </w:r>
      <w:r w:rsidR="00790B27">
        <w:rPr>
          <w:rFonts w:cs="Arial"/>
          <w:b/>
          <w:sz w:val="22"/>
          <w:szCs w:val="22"/>
        </w:rPr>
        <w:t xml:space="preserve">. </w:t>
      </w:r>
      <w:r w:rsidR="00FB3300" w:rsidRPr="00FB3300">
        <w:rPr>
          <w:rFonts w:cs="Arial"/>
          <w:b/>
          <w:sz w:val="22"/>
          <w:szCs w:val="22"/>
        </w:rPr>
        <w:t xml:space="preserve">Για τους Προέδρους </w:t>
      </w:r>
      <w:r w:rsidR="00666F99">
        <w:rPr>
          <w:rFonts w:cs="Arial"/>
          <w:b/>
          <w:sz w:val="22"/>
          <w:szCs w:val="22"/>
        </w:rPr>
        <w:t>των επιτροπών Εξεταστικών Κέντρων</w:t>
      </w:r>
      <w:r w:rsidR="00FB3300" w:rsidRPr="00FB3300">
        <w:rPr>
          <w:rFonts w:cs="Arial"/>
          <w:b/>
          <w:sz w:val="22"/>
          <w:szCs w:val="22"/>
        </w:rPr>
        <w:t xml:space="preserve"> </w:t>
      </w:r>
    </w:p>
    <w:p w:rsidR="00FB3300" w:rsidRPr="00FB3300" w:rsidRDefault="00666F99" w:rsidP="00666F99">
      <w:pPr>
        <w:spacing w:after="120" w:line="276" w:lineRule="auto"/>
        <w:ind w:right="-1" w:firstLine="720"/>
        <w:jc w:val="both"/>
        <w:rPr>
          <w:rFonts w:ascii="Arial" w:hAnsi="Arial" w:cs="Arial"/>
          <w:sz w:val="22"/>
          <w:szCs w:val="22"/>
        </w:rPr>
      </w:pPr>
      <w:r>
        <w:rPr>
          <w:rFonts w:ascii="Arial" w:hAnsi="Arial" w:cs="Arial"/>
          <w:sz w:val="22"/>
          <w:szCs w:val="22"/>
        </w:rPr>
        <w:t>Ο</w:t>
      </w:r>
      <w:r w:rsidR="00FB3300" w:rsidRPr="00FB3300">
        <w:rPr>
          <w:rFonts w:ascii="Arial" w:hAnsi="Arial" w:cs="Arial"/>
          <w:sz w:val="22"/>
          <w:szCs w:val="22"/>
        </w:rPr>
        <w:t xml:space="preserve">ι χειριστές του συστήματος </w:t>
      </w:r>
      <w:r>
        <w:rPr>
          <w:rFonts w:ascii="Arial" w:hAnsi="Arial" w:cs="Arial"/>
          <w:sz w:val="22"/>
          <w:szCs w:val="22"/>
        </w:rPr>
        <w:t xml:space="preserve">θα πρέπει </w:t>
      </w:r>
      <w:r w:rsidR="00FB3300" w:rsidRPr="00FB3300">
        <w:rPr>
          <w:rFonts w:ascii="Arial" w:hAnsi="Arial" w:cs="Arial"/>
          <w:sz w:val="22"/>
          <w:szCs w:val="22"/>
        </w:rPr>
        <w:t xml:space="preserve">να βρίσκονται στη θέση τους και να έχουν θέσει εγκαίρως το σύστημα σε λειτουργία. Τις ημέρες των εξετάσεων το σύστημα θα βρίσκεται σε πλήρη λειτουργία </w:t>
      </w:r>
      <w:r w:rsidRPr="00666F99">
        <w:rPr>
          <w:rFonts w:ascii="Arial" w:hAnsi="Arial" w:cs="Arial"/>
          <w:b/>
          <w:sz w:val="22"/>
          <w:szCs w:val="22"/>
        </w:rPr>
        <w:t>δύο (2) ώρες πριν από την ώρα έναρξης εξέτασης κάθε Ειδικού Μαθήματος</w:t>
      </w:r>
      <w:r>
        <w:rPr>
          <w:rFonts w:ascii="Arial" w:hAnsi="Arial" w:cs="Arial"/>
          <w:sz w:val="22"/>
          <w:szCs w:val="22"/>
        </w:rPr>
        <w:t xml:space="preserve"> </w:t>
      </w:r>
      <w:r w:rsidR="00FB3300" w:rsidRPr="00FB3300">
        <w:rPr>
          <w:rFonts w:ascii="Arial" w:hAnsi="Arial" w:cs="Arial"/>
          <w:sz w:val="22"/>
          <w:szCs w:val="22"/>
        </w:rPr>
        <w:t xml:space="preserve">ώστε να γίνονται καθημερινά δοκιμαστικές εκπομπές και να λαμβάνονται κανονικά τα θέματα </w:t>
      </w:r>
      <w:r>
        <w:rPr>
          <w:rFonts w:ascii="Arial" w:hAnsi="Arial" w:cs="Arial"/>
          <w:sz w:val="22"/>
          <w:szCs w:val="22"/>
        </w:rPr>
        <w:t xml:space="preserve">ακριβώς </w:t>
      </w:r>
      <w:r>
        <w:rPr>
          <w:rFonts w:ascii="Arial" w:hAnsi="Arial" w:cs="Arial"/>
          <w:sz w:val="22"/>
          <w:szCs w:val="22"/>
        </w:rPr>
        <w:lastRenderedPageBreak/>
        <w:t>στην ώρα έναρξης εξέτασης</w:t>
      </w:r>
      <w:r w:rsidR="00FB3300" w:rsidRPr="00666F99">
        <w:rPr>
          <w:rFonts w:ascii="Arial" w:hAnsi="Arial" w:cs="Arial"/>
          <w:sz w:val="22"/>
          <w:szCs w:val="22"/>
        </w:rPr>
        <w:t>.</w:t>
      </w:r>
      <w:r w:rsidR="00FB3300" w:rsidRPr="00FB3300">
        <w:rPr>
          <w:rFonts w:ascii="Arial" w:hAnsi="Arial" w:cs="Arial"/>
          <w:b/>
          <w:sz w:val="22"/>
          <w:szCs w:val="22"/>
        </w:rPr>
        <w:t xml:space="preserve"> </w:t>
      </w:r>
      <w:r w:rsidR="00FB3300" w:rsidRPr="00FB3300">
        <w:rPr>
          <w:rFonts w:ascii="Arial" w:hAnsi="Arial" w:cs="Arial"/>
          <w:sz w:val="22"/>
          <w:szCs w:val="22"/>
        </w:rPr>
        <w:t xml:space="preserve">Τα </w:t>
      </w:r>
      <w:r>
        <w:rPr>
          <w:rFonts w:ascii="Arial" w:hAnsi="Arial" w:cs="Arial"/>
          <w:sz w:val="22"/>
          <w:szCs w:val="22"/>
        </w:rPr>
        <w:t xml:space="preserve">Εξεταστικά Κέντρα </w:t>
      </w:r>
      <w:r w:rsidR="00FB3300" w:rsidRPr="00FB3300">
        <w:rPr>
          <w:rFonts w:ascii="Arial" w:hAnsi="Arial" w:cs="Arial"/>
          <w:sz w:val="22"/>
          <w:szCs w:val="22"/>
        </w:rPr>
        <w:t>θα επικοινωνούν απευθείας με το κέντρο εκπομπής του ΥΠΠΕ</w:t>
      </w:r>
      <w:r>
        <w:rPr>
          <w:rFonts w:ascii="Arial" w:hAnsi="Arial" w:cs="Arial"/>
          <w:sz w:val="22"/>
          <w:szCs w:val="22"/>
        </w:rPr>
        <w:t>Θ</w:t>
      </w:r>
      <w:r w:rsidR="00FB3300" w:rsidRPr="00FB3300">
        <w:rPr>
          <w:rFonts w:ascii="Arial" w:hAnsi="Arial" w:cs="Arial"/>
          <w:sz w:val="22"/>
          <w:szCs w:val="22"/>
        </w:rPr>
        <w:t xml:space="preserve"> στα τηλέφωνα 2103442619, 2103442609 κατά τις ώρες των εξετάσεων.  </w:t>
      </w:r>
    </w:p>
    <w:p w:rsidR="00FB3300" w:rsidRPr="00FB3300" w:rsidRDefault="00FB3300" w:rsidP="00427623">
      <w:pPr>
        <w:spacing w:after="120"/>
        <w:ind w:right="200"/>
        <w:jc w:val="both"/>
        <w:rPr>
          <w:rFonts w:ascii="Arial" w:hAnsi="Arial" w:cs="Arial"/>
          <w:sz w:val="22"/>
          <w:szCs w:val="22"/>
        </w:rPr>
      </w:pPr>
      <w:r w:rsidRPr="00FB3300">
        <w:rPr>
          <w:rFonts w:ascii="Arial" w:hAnsi="Arial" w:cs="Arial"/>
          <w:sz w:val="22"/>
          <w:szCs w:val="22"/>
        </w:rPr>
        <w:t xml:space="preserve"> </w:t>
      </w:r>
      <w:r w:rsidR="00427623">
        <w:rPr>
          <w:rFonts w:ascii="Arial" w:hAnsi="Arial" w:cs="Arial"/>
          <w:sz w:val="22"/>
          <w:szCs w:val="22"/>
        </w:rPr>
        <w:tab/>
      </w:r>
      <w:r w:rsidRPr="00FB3300">
        <w:rPr>
          <w:rFonts w:ascii="Arial" w:hAnsi="Arial" w:cs="Arial"/>
          <w:b/>
          <w:sz w:val="22"/>
          <w:szCs w:val="22"/>
          <w:u w:val="single"/>
        </w:rPr>
        <w:t>Τα αυτοκόλλητα αριθμητήρια</w:t>
      </w:r>
      <w:r w:rsidRPr="00FB3300">
        <w:rPr>
          <w:rFonts w:ascii="Arial" w:hAnsi="Arial" w:cs="Arial"/>
          <w:sz w:val="22"/>
          <w:szCs w:val="22"/>
        </w:rPr>
        <w:t xml:space="preserve"> </w:t>
      </w:r>
      <w:r w:rsidR="00427623">
        <w:rPr>
          <w:rFonts w:ascii="Arial" w:hAnsi="Arial" w:cs="Arial"/>
          <w:sz w:val="22"/>
          <w:szCs w:val="22"/>
        </w:rPr>
        <w:t>έχουν αποσταλεί</w:t>
      </w:r>
      <w:r w:rsidRPr="00FB3300">
        <w:rPr>
          <w:rFonts w:ascii="Arial" w:hAnsi="Arial" w:cs="Arial"/>
          <w:sz w:val="22"/>
          <w:szCs w:val="22"/>
        </w:rPr>
        <w:t xml:space="preserve"> από τη Διεύθυνση Ηλεκτρονικής Διακυβέρνησης του ΥΠΠΕΘ προς τα Ε</w:t>
      </w:r>
      <w:r w:rsidR="00427623">
        <w:rPr>
          <w:rFonts w:ascii="Arial" w:hAnsi="Arial" w:cs="Arial"/>
          <w:sz w:val="22"/>
          <w:szCs w:val="22"/>
        </w:rPr>
        <w:t xml:space="preserve">ξεταστικά </w:t>
      </w:r>
      <w:r w:rsidRPr="00FB3300">
        <w:rPr>
          <w:rFonts w:ascii="Arial" w:hAnsi="Arial" w:cs="Arial"/>
          <w:sz w:val="22"/>
          <w:szCs w:val="22"/>
        </w:rPr>
        <w:t>Κ</w:t>
      </w:r>
      <w:r w:rsidR="00427623">
        <w:rPr>
          <w:rFonts w:ascii="Arial" w:hAnsi="Arial" w:cs="Arial"/>
          <w:sz w:val="22"/>
          <w:szCs w:val="22"/>
        </w:rPr>
        <w:t>έντρα</w:t>
      </w:r>
      <w:r w:rsidRPr="00FB3300">
        <w:rPr>
          <w:rFonts w:ascii="Arial" w:hAnsi="Arial" w:cs="Arial"/>
          <w:sz w:val="22"/>
          <w:szCs w:val="22"/>
        </w:rPr>
        <w:t xml:space="preserve"> και είναι τρία (3) για κάθε μάθημα υποψηφίου. Εάν παρουσιαστεί ανάγκη για επιπλέον αυτοκόλλητα αριθμητήρια τότε αυτά συμπληρώνονται από την </w:t>
      </w:r>
      <w:r w:rsidR="00427623">
        <w:rPr>
          <w:rFonts w:ascii="Arial" w:hAnsi="Arial" w:cs="Arial"/>
          <w:sz w:val="22"/>
          <w:szCs w:val="22"/>
        </w:rPr>
        <w:t>επιτροπή του Εξεταστικού Κέντρου</w:t>
      </w:r>
      <w:r w:rsidRPr="00FB3300">
        <w:rPr>
          <w:rFonts w:ascii="Arial" w:hAnsi="Arial" w:cs="Arial"/>
          <w:sz w:val="22"/>
          <w:szCs w:val="22"/>
        </w:rPr>
        <w:t xml:space="preserve">. Το </w:t>
      </w:r>
      <w:r w:rsidRPr="00FB3300">
        <w:rPr>
          <w:rFonts w:ascii="Arial" w:hAnsi="Arial" w:cs="Arial"/>
          <w:b/>
          <w:bCs/>
          <w:sz w:val="22"/>
          <w:szCs w:val="22"/>
        </w:rPr>
        <w:t xml:space="preserve">πρώτο αυτοκόλλητο </w:t>
      </w:r>
      <w:r w:rsidRPr="00FB3300">
        <w:rPr>
          <w:rFonts w:ascii="Arial" w:hAnsi="Arial" w:cs="Arial"/>
          <w:sz w:val="22"/>
          <w:szCs w:val="22"/>
        </w:rPr>
        <w:t xml:space="preserve">που είναι ονομαστικό και αναγράφει το επώνυμο, το όνομα, το πατρώνυμο, το </w:t>
      </w:r>
      <w:proofErr w:type="spellStart"/>
      <w:r w:rsidRPr="00FB3300">
        <w:rPr>
          <w:rFonts w:ascii="Arial" w:hAnsi="Arial" w:cs="Arial"/>
          <w:sz w:val="22"/>
          <w:szCs w:val="22"/>
        </w:rPr>
        <w:t>μητρώνυμο</w:t>
      </w:r>
      <w:proofErr w:type="spellEnd"/>
      <w:r w:rsidRPr="00FB3300">
        <w:rPr>
          <w:rFonts w:ascii="Arial" w:hAnsi="Arial" w:cs="Arial"/>
          <w:sz w:val="22"/>
          <w:szCs w:val="22"/>
        </w:rPr>
        <w:t xml:space="preserve">, το Λύκειο κατάθεσης της Αίτησης και τον κωδικό αριθμό υποψηφίου, θα επικολληθεί στην εσωτερική πλευρά αποκόμματος του τετραδίου και στη θέση </w:t>
      </w:r>
      <w:r w:rsidRPr="00FB3300">
        <w:rPr>
          <w:rFonts w:ascii="Arial" w:hAnsi="Arial" w:cs="Arial"/>
          <w:b/>
          <w:bCs/>
          <w:sz w:val="22"/>
          <w:szCs w:val="22"/>
        </w:rPr>
        <w:t>Ατομικά στοιχεία μαθητή</w:t>
      </w:r>
      <w:r w:rsidRPr="00FB3300">
        <w:rPr>
          <w:rFonts w:ascii="Arial" w:hAnsi="Arial" w:cs="Arial"/>
          <w:sz w:val="22"/>
          <w:szCs w:val="22"/>
        </w:rPr>
        <w:t xml:space="preserve">. Τα στοιχεία αυτά αντιγράφει ο υποψήφιος στην εσωτερική άνω δεξιά πλευρά του εξωφύλλου-στέλεχος του τετραδίου του. Τα </w:t>
      </w:r>
      <w:r w:rsidRPr="00FB3300">
        <w:rPr>
          <w:rFonts w:ascii="Arial" w:hAnsi="Arial" w:cs="Arial"/>
          <w:b/>
          <w:bCs/>
          <w:sz w:val="22"/>
          <w:szCs w:val="22"/>
        </w:rPr>
        <w:t xml:space="preserve">δύο άλλα αυτοκόλλητα </w:t>
      </w:r>
      <w:r w:rsidRPr="00FB3300">
        <w:rPr>
          <w:rFonts w:ascii="Arial" w:hAnsi="Arial" w:cs="Arial"/>
          <w:sz w:val="22"/>
          <w:szCs w:val="22"/>
        </w:rPr>
        <w:t>που είναι ίδια μεταξύ τους και αναγράφουν τον κωδικό της Διεύθυνσης Δευτεροβάθμιας Εκπαίδευσης, τον κωδικό ΓΕΛ</w:t>
      </w:r>
      <w:r w:rsidR="00384A64" w:rsidRPr="00384A64">
        <w:rPr>
          <w:rFonts w:ascii="Arial" w:hAnsi="Arial" w:cs="Arial"/>
          <w:sz w:val="22"/>
          <w:szCs w:val="22"/>
        </w:rPr>
        <w:t>-</w:t>
      </w:r>
      <w:r w:rsidR="00384A64">
        <w:rPr>
          <w:rFonts w:ascii="Arial" w:hAnsi="Arial" w:cs="Arial"/>
          <w:sz w:val="22"/>
          <w:szCs w:val="22"/>
        </w:rPr>
        <w:t>ΕΠΑΛ</w:t>
      </w:r>
      <w:r w:rsidRPr="00FB3300">
        <w:rPr>
          <w:rFonts w:ascii="Arial" w:hAnsi="Arial" w:cs="Arial"/>
          <w:sz w:val="22"/>
          <w:szCs w:val="22"/>
        </w:rPr>
        <w:t xml:space="preserve"> κατάθεσης αίτησης, το λεκτικό του σχολείου, το λεκτικό του μαθήματος και τον αύξοντα αριθμό τετραδίου, θα επικολληθούν στην εξωτερική πλευρά του εξωφύλλου και στις δύο θέσεις </w:t>
      </w:r>
      <w:r w:rsidRPr="00FB3300">
        <w:rPr>
          <w:rFonts w:ascii="Arial" w:hAnsi="Arial" w:cs="Arial"/>
          <w:b/>
          <w:bCs/>
          <w:sz w:val="22"/>
          <w:szCs w:val="22"/>
        </w:rPr>
        <w:t>ΑΡΙΘΜΟΣ ΤΕΤΡΑΔΙΟΥ</w:t>
      </w:r>
      <w:r w:rsidRPr="00FB3300">
        <w:rPr>
          <w:rFonts w:ascii="Arial" w:hAnsi="Arial" w:cs="Arial"/>
          <w:sz w:val="22"/>
          <w:szCs w:val="22"/>
        </w:rPr>
        <w:t xml:space="preserve">. </w:t>
      </w:r>
    </w:p>
    <w:p w:rsidR="00427623" w:rsidRDefault="00FB3300" w:rsidP="00427623">
      <w:pPr>
        <w:spacing w:after="120"/>
        <w:ind w:right="200" w:firstLine="720"/>
        <w:jc w:val="both"/>
        <w:rPr>
          <w:rFonts w:ascii="Arial" w:hAnsi="Arial" w:cs="Arial"/>
          <w:b/>
          <w:bCs/>
          <w:sz w:val="22"/>
          <w:szCs w:val="22"/>
        </w:rPr>
      </w:pPr>
      <w:r w:rsidRPr="00FB3300">
        <w:rPr>
          <w:rFonts w:ascii="Arial" w:hAnsi="Arial" w:cs="Arial"/>
          <w:sz w:val="22"/>
          <w:szCs w:val="22"/>
        </w:rPr>
        <w:t>Σε περίπτωση π</w:t>
      </w:r>
      <w:r w:rsidR="00427623">
        <w:rPr>
          <w:rFonts w:ascii="Arial" w:hAnsi="Arial" w:cs="Arial"/>
          <w:sz w:val="22"/>
          <w:szCs w:val="22"/>
        </w:rPr>
        <w:t>ου σε κάποιο Εξεταστικό Κέντρο για οποιονδήποτε λόγο</w:t>
      </w:r>
      <w:r w:rsidRPr="00FB3300">
        <w:rPr>
          <w:rFonts w:ascii="Arial" w:hAnsi="Arial" w:cs="Arial"/>
          <w:sz w:val="22"/>
          <w:szCs w:val="22"/>
        </w:rPr>
        <w:t xml:space="preserve"> δεν υπάρχει το ατομικό αυτοκόλλητο του υποψηφίου, ενώ θα έπρεπε, τότε χρησιμοποιείται λευκό αυτοκόλλητο όπου αναγράφονται τα στοιχεία όπως θα υποδειχθούν μετά από επικοινωνία με τη Διεύθυνση Ηλεκτρονικής Διακυβέρνησης του ΥΠΠΕΘ</w:t>
      </w:r>
      <w:r w:rsidR="00427623">
        <w:rPr>
          <w:rFonts w:ascii="Arial" w:hAnsi="Arial" w:cs="Arial"/>
          <w:sz w:val="22"/>
          <w:szCs w:val="22"/>
        </w:rPr>
        <w:t>.</w:t>
      </w:r>
      <w:r w:rsidRPr="00FB3300">
        <w:rPr>
          <w:rFonts w:ascii="Arial" w:hAnsi="Arial" w:cs="Arial"/>
          <w:sz w:val="22"/>
          <w:szCs w:val="22"/>
        </w:rPr>
        <w:t xml:space="preserve"> Σε περίπτωση, επίσης, όπου κατά τον έλεγχο των ατομικών στοιχείων των υποψηφίων διαπιστωθούν διαφορές στις ονομαστικές καταστάσεις-αυτοκόλλητα και στα στοιχεία ταυτότητας του υποψηφίου, τότε διορθώνονται με κόκκινο οι ονομαστικές καταστάσεις-αυτοκόλλητα, ώστε να συμφωνούν με την ταυτότητα του υποψηφίου, συντάσσεται πρακτικό και στη συνέχεια ενημερώνεται η Διεύθυνση Ηλεκτρονικής Διακυβέρνησης του ΥΠΠΕΘ</w:t>
      </w:r>
      <w:r w:rsidR="00427623">
        <w:rPr>
          <w:rFonts w:ascii="Arial" w:hAnsi="Arial" w:cs="Arial"/>
          <w:sz w:val="22"/>
          <w:szCs w:val="22"/>
        </w:rPr>
        <w:t>.</w:t>
      </w:r>
      <w:r w:rsidRPr="00FB3300">
        <w:rPr>
          <w:rFonts w:ascii="Arial" w:hAnsi="Arial" w:cs="Arial"/>
          <w:sz w:val="22"/>
          <w:szCs w:val="22"/>
        </w:rPr>
        <w:t xml:space="preserve"> Στις ονομαστικές καταστάσεις των υποψηφίων των Ε</w:t>
      </w:r>
      <w:r w:rsidR="00427623">
        <w:rPr>
          <w:rFonts w:ascii="Arial" w:hAnsi="Arial" w:cs="Arial"/>
          <w:sz w:val="22"/>
          <w:szCs w:val="22"/>
        </w:rPr>
        <w:t xml:space="preserve">ξεταστικών </w:t>
      </w:r>
      <w:r w:rsidRPr="00FB3300">
        <w:rPr>
          <w:rFonts w:ascii="Arial" w:hAnsi="Arial" w:cs="Arial"/>
          <w:sz w:val="22"/>
          <w:szCs w:val="22"/>
        </w:rPr>
        <w:t>Κ</w:t>
      </w:r>
      <w:r w:rsidR="00427623">
        <w:rPr>
          <w:rFonts w:ascii="Arial" w:hAnsi="Arial" w:cs="Arial"/>
          <w:sz w:val="22"/>
          <w:szCs w:val="22"/>
        </w:rPr>
        <w:t>έντρων</w:t>
      </w:r>
      <w:r w:rsidRPr="00FB3300">
        <w:rPr>
          <w:rFonts w:ascii="Arial" w:hAnsi="Arial" w:cs="Arial"/>
          <w:sz w:val="22"/>
          <w:szCs w:val="22"/>
        </w:rPr>
        <w:t xml:space="preserve"> </w:t>
      </w:r>
      <w:r w:rsidRPr="00FB3300">
        <w:rPr>
          <w:rFonts w:ascii="Arial" w:hAnsi="Arial" w:cs="Arial"/>
          <w:b/>
          <w:bCs/>
          <w:sz w:val="22"/>
          <w:szCs w:val="22"/>
        </w:rPr>
        <w:t xml:space="preserve">οι απόντες </w:t>
      </w:r>
      <w:r w:rsidRPr="00FB3300">
        <w:rPr>
          <w:rFonts w:ascii="Arial" w:hAnsi="Arial" w:cs="Arial"/>
          <w:sz w:val="22"/>
          <w:szCs w:val="22"/>
        </w:rPr>
        <w:t xml:space="preserve">δεν διαγράφονται, αλλά σημειώνεται δίπλα από τους επιτηρητές η λέξη </w:t>
      </w:r>
      <w:r w:rsidRPr="00FB3300">
        <w:rPr>
          <w:rFonts w:ascii="Arial" w:hAnsi="Arial" w:cs="Arial"/>
          <w:b/>
          <w:bCs/>
          <w:sz w:val="22"/>
          <w:szCs w:val="22"/>
        </w:rPr>
        <w:t>ΑΠΩΝ.</w:t>
      </w:r>
    </w:p>
    <w:p w:rsidR="00427623" w:rsidRDefault="00FB3300" w:rsidP="00427623">
      <w:pPr>
        <w:spacing w:after="120"/>
        <w:ind w:right="200" w:firstLine="720"/>
        <w:jc w:val="both"/>
        <w:rPr>
          <w:rFonts w:ascii="Arial" w:hAnsi="Arial" w:cs="Arial"/>
          <w:sz w:val="22"/>
          <w:szCs w:val="22"/>
        </w:rPr>
      </w:pPr>
      <w:r w:rsidRPr="00427623">
        <w:rPr>
          <w:rFonts w:ascii="Arial" w:hAnsi="Arial" w:cs="Arial"/>
          <w:sz w:val="22"/>
          <w:szCs w:val="22"/>
        </w:rPr>
        <w:t xml:space="preserve">Επίσης </w:t>
      </w:r>
      <w:r w:rsidR="00427623" w:rsidRPr="00427623">
        <w:rPr>
          <w:rFonts w:ascii="Arial" w:hAnsi="Arial" w:cs="Arial"/>
          <w:sz w:val="22"/>
          <w:szCs w:val="22"/>
        </w:rPr>
        <w:t>έχουν αποσταλεί</w:t>
      </w:r>
      <w:r w:rsidRPr="00427623">
        <w:rPr>
          <w:rFonts w:ascii="Arial" w:hAnsi="Arial" w:cs="Arial"/>
          <w:sz w:val="22"/>
          <w:szCs w:val="22"/>
        </w:rPr>
        <w:t xml:space="preserve"> προς τα Ε</w:t>
      </w:r>
      <w:r w:rsidR="00427623" w:rsidRPr="00427623">
        <w:rPr>
          <w:rFonts w:ascii="Arial" w:hAnsi="Arial" w:cs="Arial"/>
          <w:sz w:val="22"/>
          <w:szCs w:val="22"/>
        </w:rPr>
        <w:t xml:space="preserve">ξεταστικά </w:t>
      </w:r>
      <w:r w:rsidRPr="00427623">
        <w:rPr>
          <w:rFonts w:ascii="Arial" w:hAnsi="Arial" w:cs="Arial"/>
          <w:sz w:val="22"/>
          <w:szCs w:val="22"/>
        </w:rPr>
        <w:t>Κ</w:t>
      </w:r>
      <w:r w:rsidR="00427623" w:rsidRPr="00427623">
        <w:rPr>
          <w:rFonts w:ascii="Arial" w:hAnsi="Arial" w:cs="Arial"/>
          <w:sz w:val="22"/>
          <w:szCs w:val="22"/>
        </w:rPr>
        <w:t>έντρα</w:t>
      </w:r>
      <w:r w:rsidRPr="00427623">
        <w:rPr>
          <w:rFonts w:ascii="Arial" w:hAnsi="Arial" w:cs="Arial"/>
          <w:sz w:val="22"/>
          <w:szCs w:val="22"/>
        </w:rPr>
        <w:t xml:space="preserve"> και το Β</w:t>
      </w:r>
      <w:r w:rsidR="00427623" w:rsidRPr="00427623">
        <w:rPr>
          <w:rFonts w:ascii="Arial" w:hAnsi="Arial" w:cs="Arial"/>
          <w:sz w:val="22"/>
          <w:szCs w:val="22"/>
        </w:rPr>
        <w:t>αθμολογικό Κέντρο</w:t>
      </w:r>
      <w:r w:rsidRPr="00427623">
        <w:rPr>
          <w:rFonts w:ascii="Arial" w:hAnsi="Arial" w:cs="Arial"/>
          <w:sz w:val="22"/>
          <w:szCs w:val="22"/>
        </w:rPr>
        <w:t xml:space="preserve"> καταστάσεις με τους αναμενόμενους υποψηφίους ανά μάθημα, οι οποίες θα χρησιμοποιηθούν ως </w:t>
      </w:r>
      <w:proofErr w:type="spellStart"/>
      <w:r w:rsidRPr="00427623">
        <w:rPr>
          <w:rFonts w:ascii="Arial" w:hAnsi="Arial" w:cs="Arial"/>
          <w:b/>
          <w:sz w:val="22"/>
          <w:szCs w:val="22"/>
          <w:u w:val="single"/>
        </w:rPr>
        <w:t>παρουσιολόγια</w:t>
      </w:r>
      <w:proofErr w:type="spellEnd"/>
      <w:r w:rsidRPr="00427623">
        <w:rPr>
          <w:rFonts w:ascii="Arial" w:hAnsi="Arial" w:cs="Arial"/>
          <w:sz w:val="22"/>
          <w:szCs w:val="22"/>
        </w:rPr>
        <w:t xml:space="preserve">. </w:t>
      </w:r>
    </w:p>
    <w:p w:rsidR="008973F3" w:rsidRDefault="00427623" w:rsidP="008973F3">
      <w:pPr>
        <w:spacing w:after="120"/>
        <w:ind w:right="-1" w:firstLine="720"/>
        <w:jc w:val="both"/>
        <w:rPr>
          <w:rFonts w:ascii="Arial" w:hAnsi="Arial" w:cs="Arial"/>
          <w:sz w:val="22"/>
          <w:szCs w:val="22"/>
        </w:rPr>
      </w:pPr>
      <w:r w:rsidRPr="00427623">
        <w:rPr>
          <w:rFonts w:ascii="Arial" w:hAnsi="Arial" w:cs="Arial"/>
          <w:b/>
          <w:sz w:val="22"/>
          <w:szCs w:val="22"/>
        </w:rPr>
        <w:t>Η κατανομή των υποψηφίων στις αίθουσες</w:t>
      </w:r>
      <w:r w:rsidRPr="00427623">
        <w:rPr>
          <w:rFonts w:ascii="Arial" w:hAnsi="Arial" w:cs="Arial"/>
          <w:sz w:val="22"/>
          <w:szCs w:val="22"/>
        </w:rPr>
        <w:t xml:space="preserve"> θα γίνει </w:t>
      </w:r>
      <w:r>
        <w:rPr>
          <w:rFonts w:ascii="Arial" w:hAnsi="Arial" w:cs="Arial"/>
          <w:sz w:val="22"/>
          <w:szCs w:val="22"/>
        </w:rPr>
        <w:t>για κάθε</w:t>
      </w:r>
      <w:r w:rsidRPr="00427623">
        <w:rPr>
          <w:rFonts w:ascii="Arial" w:hAnsi="Arial" w:cs="Arial"/>
          <w:sz w:val="22"/>
          <w:szCs w:val="22"/>
        </w:rPr>
        <w:t xml:space="preserve"> μάθημα με αλφαβητική σειρά. </w:t>
      </w:r>
      <w:r w:rsidR="00FB3300" w:rsidRPr="00FB3300">
        <w:rPr>
          <w:rFonts w:ascii="Arial" w:hAnsi="Arial" w:cs="Arial"/>
          <w:sz w:val="22"/>
          <w:szCs w:val="22"/>
        </w:rPr>
        <w:t xml:space="preserve">Οι υποψήφιοι των </w:t>
      </w:r>
      <w:r w:rsidR="008A17E5">
        <w:rPr>
          <w:rFonts w:ascii="Arial" w:hAnsi="Arial" w:cs="Arial"/>
          <w:sz w:val="22"/>
          <w:szCs w:val="22"/>
        </w:rPr>
        <w:t>Ε</w:t>
      </w:r>
      <w:r w:rsidR="00FB3300" w:rsidRPr="00FB3300">
        <w:rPr>
          <w:rFonts w:ascii="Arial" w:hAnsi="Arial" w:cs="Arial"/>
          <w:sz w:val="22"/>
          <w:szCs w:val="22"/>
        </w:rPr>
        <w:t xml:space="preserve">παναληπτικών </w:t>
      </w:r>
      <w:r w:rsidR="008A17E5">
        <w:rPr>
          <w:rFonts w:ascii="Arial" w:hAnsi="Arial" w:cs="Arial"/>
          <w:sz w:val="22"/>
          <w:szCs w:val="22"/>
        </w:rPr>
        <w:t>Ε</w:t>
      </w:r>
      <w:r w:rsidR="00FB3300" w:rsidRPr="00FB3300">
        <w:rPr>
          <w:rFonts w:ascii="Arial" w:hAnsi="Arial" w:cs="Arial"/>
          <w:sz w:val="22"/>
          <w:szCs w:val="22"/>
        </w:rPr>
        <w:t>ξετάσεων ΓΕΛ</w:t>
      </w:r>
      <w:r>
        <w:rPr>
          <w:rFonts w:ascii="Arial" w:hAnsi="Arial" w:cs="Arial"/>
          <w:sz w:val="22"/>
          <w:szCs w:val="22"/>
        </w:rPr>
        <w:t>-ΕΠΑΛ</w:t>
      </w:r>
      <w:r w:rsidR="00FB3300" w:rsidRPr="00FB3300">
        <w:rPr>
          <w:rFonts w:ascii="Arial" w:hAnsi="Arial" w:cs="Arial"/>
          <w:sz w:val="22"/>
          <w:szCs w:val="22"/>
        </w:rPr>
        <w:t xml:space="preserve"> θα τοποθετηθούν σε αίθουσες εξέτασης αυστηρά ξεχωριστές από τις αίθουσες που θα εξεταστούν οι Έλληνες του </w:t>
      </w:r>
      <w:r w:rsidR="00E972F6">
        <w:rPr>
          <w:rFonts w:ascii="Arial" w:hAnsi="Arial" w:cs="Arial"/>
          <w:sz w:val="22"/>
          <w:szCs w:val="22"/>
        </w:rPr>
        <w:t>Ε</w:t>
      </w:r>
      <w:r w:rsidR="00FB3300" w:rsidRPr="00FB3300">
        <w:rPr>
          <w:rFonts w:ascii="Arial" w:hAnsi="Arial" w:cs="Arial"/>
          <w:sz w:val="22"/>
          <w:szCs w:val="22"/>
        </w:rPr>
        <w:t xml:space="preserve">ξωτερικού, γι αυτό πρέπει να γίνει αυστηρός διαχωρισμός των υποψηφίων πριν μπουν στις αίθουσες. Ο έλεγχος της ταυτότητας των υποψηφίων θα γίνεται υποχρεωτικά από </w:t>
      </w:r>
      <w:r w:rsidR="00FB3300" w:rsidRPr="00FB3300">
        <w:rPr>
          <w:rFonts w:ascii="Arial" w:hAnsi="Arial" w:cs="Arial"/>
          <w:b/>
          <w:sz w:val="22"/>
          <w:szCs w:val="22"/>
        </w:rPr>
        <w:t>το Δελτίο Εξεταζομένου</w:t>
      </w:r>
      <w:r w:rsidR="00FB3300" w:rsidRPr="00FB3300">
        <w:rPr>
          <w:rFonts w:ascii="Arial" w:hAnsi="Arial" w:cs="Arial"/>
          <w:sz w:val="22"/>
          <w:szCs w:val="22"/>
        </w:rPr>
        <w:t xml:space="preserve"> και κατά προτίμηση και από δελτίο ταυτότητας/διαβατήριο.</w:t>
      </w:r>
    </w:p>
    <w:p w:rsidR="00FB3300" w:rsidRPr="008973F3" w:rsidRDefault="00FB3300" w:rsidP="008973F3">
      <w:pPr>
        <w:spacing w:after="120"/>
        <w:ind w:right="-1" w:firstLine="720"/>
        <w:jc w:val="both"/>
        <w:rPr>
          <w:rFonts w:ascii="Arial" w:hAnsi="Arial" w:cs="Arial"/>
          <w:b/>
          <w:bCs/>
          <w:sz w:val="22"/>
          <w:szCs w:val="22"/>
        </w:rPr>
      </w:pPr>
      <w:r w:rsidRPr="00FB3300">
        <w:rPr>
          <w:rFonts w:ascii="Arial" w:hAnsi="Arial" w:cs="Arial"/>
          <w:b/>
          <w:sz w:val="22"/>
          <w:szCs w:val="22"/>
          <w:u w:val="single"/>
        </w:rPr>
        <w:t>Το πακετάρισμα των γραπτών</w:t>
      </w:r>
      <w:r w:rsidRPr="00FB3300">
        <w:rPr>
          <w:rFonts w:ascii="Arial" w:hAnsi="Arial" w:cs="Arial"/>
          <w:sz w:val="22"/>
          <w:szCs w:val="22"/>
        </w:rPr>
        <w:t xml:space="preserve"> θα γίνει σε </w:t>
      </w:r>
      <w:r w:rsidR="008973F3">
        <w:rPr>
          <w:rFonts w:ascii="Arial" w:hAnsi="Arial" w:cs="Arial"/>
          <w:sz w:val="22"/>
          <w:szCs w:val="22"/>
        </w:rPr>
        <w:t>δύο (2) ξεχωριστά δέματα, ένα (1)</w:t>
      </w:r>
      <w:r w:rsidRPr="00FB3300">
        <w:rPr>
          <w:rFonts w:ascii="Arial" w:hAnsi="Arial" w:cs="Arial"/>
          <w:sz w:val="22"/>
          <w:szCs w:val="22"/>
        </w:rPr>
        <w:t xml:space="preserve"> για </w:t>
      </w:r>
      <w:r w:rsidR="008973F3">
        <w:rPr>
          <w:rFonts w:ascii="Arial" w:hAnsi="Arial" w:cs="Arial"/>
          <w:sz w:val="22"/>
          <w:szCs w:val="22"/>
        </w:rPr>
        <w:t xml:space="preserve">τα γραπτά </w:t>
      </w:r>
      <w:r w:rsidRPr="00FB3300">
        <w:rPr>
          <w:rFonts w:ascii="Arial" w:hAnsi="Arial" w:cs="Arial"/>
          <w:sz w:val="22"/>
          <w:szCs w:val="22"/>
        </w:rPr>
        <w:t>τ</w:t>
      </w:r>
      <w:r w:rsidR="008973F3">
        <w:rPr>
          <w:rFonts w:ascii="Arial" w:hAnsi="Arial" w:cs="Arial"/>
          <w:sz w:val="22"/>
          <w:szCs w:val="22"/>
        </w:rPr>
        <w:t>ων υποψηφίων</w:t>
      </w:r>
      <w:r w:rsidRPr="00FB3300">
        <w:rPr>
          <w:rFonts w:ascii="Arial" w:hAnsi="Arial" w:cs="Arial"/>
          <w:sz w:val="22"/>
          <w:szCs w:val="22"/>
        </w:rPr>
        <w:t xml:space="preserve"> των </w:t>
      </w:r>
      <w:r w:rsidR="008973F3">
        <w:rPr>
          <w:rFonts w:ascii="Arial" w:hAnsi="Arial" w:cs="Arial"/>
          <w:sz w:val="22"/>
          <w:szCs w:val="22"/>
        </w:rPr>
        <w:t>Ε</w:t>
      </w:r>
      <w:r w:rsidRPr="00FB3300">
        <w:rPr>
          <w:rFonts w:ascii="Arial" w:hAnsi="Arial" w:cs="Arial"/>
          <w:sz w:val="22"/>
          <w:szCs w:val="22"/>
        </w:rPr>
        <w:t xml:space="preserve">παναληπτικών </w:t>
      </w:r>
      <w:r w:rsidR="008973F3">
        <w:rPr>
          <w:rFonts w:ascii="Arial" w:hAnsi="Arial" w:cs="Arial"/>
          <w:sz w:val="22"/>
          <w:szCs w:val="22"/>
        </w:rPr>
        <w:t>Ε</w:t>
      </w:r>
      <w:r w:rsidRPr="00FB3300">
        <w:rPr>
          <w:rFonts w:ascii="Arial" w:hAnsi="Arial" w:cs="Arial"/>
          <w:sz w:val="22"/>
          <w:szCs w:val="22"/>
        </w:rPr>
        <w:t>ξετάσεων ΓΕΛ</w:t>
      </w:r>
      <w:r w:rsidR="008973F3">
        <w:rPr>
          <w:rFonts w:ascii="Arial" w:hAnsi="Arial" w:cs="Arial"/>
          <w:sz w:val="22"/>
          <w:szCs w:val="22"/>
        </w:rPr>
        <w:t xml:space="preserve">-ΕΠΑΛ </w:t>
      </w:r>
      <w:r w:rsidRPr="00FB3300">
        <w:rPr>
          <w:rFonts w:ascii="Arial" w:hAnsi="Arial" w:cs="Arial"/>
          <w:sz w:val="22"/>
          <w:szCs w:val="22"/>
        </w:rPr>
        <w:t xml:space="preserve">ανεξαρτήτως </w:t>
      </w:r>
      <w:r w:rsidR="008973F3">
        <w:rPr>
          <w:rFonts w:ascii="Arial" w:hAnsi="Arial" w:cs="Arial"/>
          <w:sz w:val="22"/>
          <w:szCs w:val="22"/>
        </w:rPr>
        <w:t>Λυκείου</w:t>
      </w:r>
      <w:r w:rsidRPr="00FB3300">
        <w:rPr>
          <w:rFonts w:ascii="Arial" w:hAnsi="Arial" w:cs="Arial"/>
          <w:sz w:val="22"/>
          <w:szCs w:val="22"/>
        </w:rPr>
        <w:t xml:space="preserve"> προέλευσης</w:t>
      </w:r>
      <w:r w:rsidR="008973F3">
        <w:rPr>
          <w:rFonts w:ascii="Arial" w:hAnsi="Arial" w:cs="Arial"/>
          <w:sz w:val="22"/>
          <w:szCs w:val="22"/>
        </w:rPr>
        <w:t xml:space="preserve"> και</w:t>
      </w:r>
      <w:r w:rsidRPr="00FB3300">
        <w:rPr>
          <w:rFonts w:ascii="Arial" w:hAnsi="Arial" w:cs="Arial"/>
          <w:sz w:val="22"/>
          <w:szCs w:val="22"/>
        </w:rPr>
        <w:t xml:space="preserve"> </w:t>
      </w:r>
      <w:r w:rsidR="008973F3">
        <w:rPr>
          <w:rFonts w:ascii="Arial" w:hAnsi="Arial" w:cs="Arial"/>
          <w:sz w:val="22"/>
          <w:szCs w:val="22"/>
        </w:rPr>
        <w:t>ένα (1) για τ</w:t>
      </w:r>
      <w:r w:rsidRPr="00FB3300">
        <w:rPr>
          <w:rFonts w:ascii="Arial" w:hAnsi="Arial" w:cs="Arial"/>
          <w:sz w:val="22"/>
          <w:szCs w:val="22"/>
        </w:rPr>
        <w:t xml:space="preserve">α γραπτά των Ελλήνων του </w:t>
      </w:r>
      <w:r w:rsidR="008973F3">
        <w:rPr>
          <w:rFonts w:ascii="Arial" w:hAnsi="Arial" w:cs="Arial"/>
          <w:sz w:val="22"/>
          <w:szCs w:val="22"/>
        </w:rPr>
        <w:t>Ε</w:t>
      </w:r>
      <w:r w:rsidRPr="00FB3300">
        <w:rPr>
          <w:rFonts w:ascii="Arial" w:hAnsi="Arial" w:cs="Arial"/>
          <w:sz w:val="22"/>
          <w:szCs w:val="22"/>
        </w:rPr>
        <w:t>ξωτερικού</w:t>
      </w:r>
      <w:r w:rsidR="008973F3">
        <w:rPr>
          <w:rFonts w:ascii="Arial" w:hAnsi="Arial" w:cs="Arial"/>
          <w:sz w:val="22"/>
          <w:szCs w:val="22"/>
        </w:rPr>
        <w:t xml:space="preserve">. </w:t>
      </w:r>
      <w:r w:rsidR="008973F3" w:rsidRPr="008973F3">
        <w:rPr>
          <w:rFonts w:ascii="Arial" w:hAnsi="Arial" w:cs="Arial"/>
          <w:b/>
          <w:sz w:val="22"/>
          <w:szCs w:val="22"/>
        </w:rPr>
        <w:t>Τα δύο (2) δέματα</w:t>
      </w:r>
      <w:r w:rsidRPr="008973F3">
        <w:rPr>
          <w:rFonts w:ascii="Arial" w:hAnsi="Arial" w:cs="Arial"/>
          <w:b/>
          <w:sz w:val="22"/>
          <w:szCs w:val="22"/>
        </w:rPr>
        <w:t xml:space="preserve"> θα αποσταλούν </w:t>
      </w:r>
      <w:r w:rsidR="008973F3" w:rsidRPr="008973F3">
        <w:rPr>
          <w:rFonts w:ascii="Arial" w:hAnsi="Arial" w:cs="Arial"/>
          <w:b/>
          <w:sz w:val="22"/>
          <w:szCs w:val="22"/>
        </w:rPr>
        <w:t>στο ίδιο</w:t>
      </w:r>
      <w:r w:rsidRPr="008973F3">
        <w:rPr>
          <w:rFonts w:ascii="Arial" w:hAnsi="Arial" w:cs="Arial"/>
          <w:b/>
          <w:sz w:val="22"/>
          <w:szCs w:val="22"/>
        </w:rPr>
        <w:t xml:space="preserve"> Β</w:t>
      </w:r>
      <w:r w:rsidR="008973F3" w:rsidRPr="008973F3">
        <w:rPr>
          <w:rFonts w:ascii="Arial" w:hAnsi="Arial" w:cs="Arial"/>
          <w:b/>
          <w:sz w:val="22"/>
          <w:szCs w:val="22"/>
        </w:rPr>
        <w:t xml:space="preserve">αθμολογικό </w:t>
      </w:r>
      <w:r w:rsidRPr="008973F3">
        <w:rPr>
          <w:rFonts w:ascii="Arial" w:hAnsi="Arial" w:cs="Arial"/>
          <w:b/>
          <w:sz w:val="22"/>
          <w:szCs w:val="22"/>
        </w:rPr>
        <w:t>Κ</w:t>
      </w:r>
      <w:r w:rsidR="008973F3" w:rsidRPr="008973F3">
        <w:rPr>
          <w:rFonts w:ascii="Arial" w:hAnsi="Arial" w:cs="Arial"/>
          <w:b/>
          <w:sz w:val="22"/>
          <w:szCs w:val="22"/>
        </w:rPr>
        <w:t>έντρο</w:t>
      </w:r>
      <w:r w:rsidR="008973F3">
        <w:rPr>
          <w:rFonts w:ascii="Arial" w:hAnsi="Arial" w:cs="Arial"/>
          <w:sz w:val="22"/>
          <w:szCs w:val="22"/>
        </w:rPr>
        <w:t>.</w:t>
      </w:r>
      <w:r w:rsidRPr="00FB3300">
        <w:rPr>
          <w:rFonts w:ascii="Arial" w:hAnsi="Arial" w:cs="Arial"/>
          <w:sz w:val="22"/>
          <w:szCs w:val="22"/>
        </w:rPr>
        <w:t xml:space="preserve"> </w:t>
      </w:r>
    </w:p>
    <w:p w:rsidR="00F318A8" w:rsidRDefault="0052349B" w:rsidP="00F318A8">
      <w:pPr>
        <w:spacing w:after="120"/>
        <w:ind w:firstLine="720"/>
        <w:jc w:val="both"/>
        <w:rPr>
          <w:rFonts w:ascii="Arial" w:hAnsi="Arial" w:cs="Arial"/>
          <w:sz w:val="22"/>
          <w:szCs w:val="22"/>
        </w:rPr>
      </w:pPr>
      <w:r w:rsidRPr="00FB3300">
        <w:rPr>
          <w:rFonts w:ascii="Arial" w:hAnsi="Arial" w:cs="Arial"/>
          <w:sz w:val="22"/>
          <w:szCs w:val="22"/>
        </w:rPr>
        <w:t xml:space="preserve">Η </w:t>
      </w:r>
      <w:r w:rsidRPr="008973F3">
        <w:rPr>
          <w:rFonts w:ascii="Arial" w:hAnsi="Arial" w:cs="Arial"/>
          <w:b/>
          <w:sz w:val="22"/>
          <w:szCs w:val="22"/>
        </w:rPr>
        <w:t>διακίνηση</w:t>
      </w:r>
      <w:r w:rsidRPr="00FB3300">
        <w:rPr>
          <w:rFonts w:ascii="Arial" w:hAnsi="Arial" w:cs="Arial"/>
          <w:sz w:val="22"/>
          <w:szCs w:val="22"/>
        </w:rPr>
        <w:t xml:space="preserve"> των γραπτών δοκιμίων από το Εξεταστικό κέντρο της Θεσσαλονίκης προς το Βαθμολογικό Κέντρο θα γίνει με την υπηρεσία ΠΟΡΤΑ-ΠΟΡΤΑ των ΕΛΤΑ, ενώ από το Εξεταστικό Κέντρο της Αθήνας προς το Βαθμολογικό Κέντρο θα γίνει με συνοδό εκπαιδευτικό.</w:t>
      </w:r>
    </w:p>
    <w:p w:rsidR="005B2CAB" w:rsidRPr="00F318A8" w:rsidRDefault="00826148" w:rsidP="00F318A8">
      <w:pPr>
        <w:spacing w:after="120"/>
        <w:ind w:firstLine="720"/>
        <w:jc w:val="both"/>
        <w:rPr>
          <w:rFonts w:ascii="Arial" w:hAnsi="Arial" w:cs="Arial"/>
          <w:sz w:val="22"/>
          <w:szCs w:val="22"/>
        </w:rPr>
      </w:pPr>
      <w:r w:rsidRPr="00FB3300">
        <w:rPr>
          <w:rFonts w:ascii="Arial" w:hAnsi="Arial" w:cs="Arial"/>
          <w:sz w:val="22"/>
          <w:szCs w:val="22"/>
        </w:rPr>
        <w:tab/>
      </w:r>
      <w:r w:rsidR="000A6FF9" w:rsidRPr="00FB3300">
        <w:rPr>
          <w:rFonts w:ascii="Arial" w:hAnsi="Arial" w:cs="Arial"/>
          <w:sz w:val="22"/>
          <w:szCs w:val="22"/>
        </w:rPr>
        <w:t xml:space="preserve"> </w:t>
      </w:r>
    </w:p>
    <w:p w:rsidR="00F920C8" w:rsidRPr="00FB3300" w:rsidRDefault="00F920C8" w:rsidP="00D4332B">
      <w:pPr>
        <w:jc w:val="both"/>
        <w:rPr>
          <w:rFonts w:ascii="Arial" w:hAnsi="Arial" w:cs="Arial"/>
          <w:b/>
          <w:sz w:val="22"/>
          <w:szCs w:val="22"/>
        </w:rPr>
      </w:pPr>
      <w:r w:rsidRPr="00FB3300">
        <w:rPr>
          <w:rFonts w:ascii="Arial" w:hAnsi="Arial" w:cs="Arial"/>
          <w:b/>
          <w:sz w:val="22"/>
          <w:szCs w:val="22"/>
        </w:rPr>
        <w:t xml:space="preserve">                                        </w:t>
      </w:r>
      <w:r w:rsidR="00FC4B08" w:rsidRPr="00FB3300">
        <w:rPr>
          <w:rFonts w:ascii="Arial" w:hAnsi="Arial" w:cs="Arial"/>
          <w:b/>
          <w:sz w:val="22"/>
          <w:szCs w:val="22"/>
        </w:rPr>
        <w:t xml:space="preserve">                      </w:t>
      </w:r>
      <w:r w:rsidR="006C5D1C" w:rsidRPr="00FB3300">
        <w:rPr>
          <w:rFonts w:ascii="Arial" w:hAnsi="Arial" w:cs="Arial"/>
          <w:b/>
          <w:sz w:val="22"/>
          <w:szCs w:val="22"/>
        </w:rPr>
        <w:t xml:space="preserve">        </w:t>
      </w:r>
      <w:r w:rsidR="002F4898" w:rsidRPr="00FB3300">
        <w:rPr>
          <w:rFonts w:ascii="Arial" w:hAnsi="Arial" w:cs="Arial"/>
          <w:b/>
          <w:sz w:val="22"/>
          <w:szCs w:val="22"/>
        </w:rPr>
        <w:t xml:space="preserve">Η ΠΡΟΪΣΤΑΜΕΝΗ ΤΗΣ </w:t>
      </w:r>
      <w:r w:rsidR="007E0497" w:rsidRPr="00FB3300">
        <w:rPr>
          <w:rFonts w:ascii="Arial" w:hAnsi="Arial" w:cs="Arial"/>
          <w:b/>
          <w:sz w:val="22"/>
          <w:szCs w:val="22"/>
        </w:rPr>
        <w:t xml:space="preserve">ΓΕΝΙΚΗΣ </w:t>
      </w:r>
      <w:r w:rsidR="002F4898" w:rsidRPr="00FB3300">
        <w:rPr>
          <w:rFonts w:ascii="Arial" w:hAnsi="Arial" w:cs="Arial"/>
          <w:b/>
          <w:sz w:val="22"/>
          <w:szCs w:val="22"/>
        </w:rPr>
        <w:t>ΔΙΕΥΘΥΝΣΗΣ</w:t>
      </w:r>
    </w:p>
    <w:p w:rsidR="003B16D1" w:rsidRPr="00FB3300" w:rsidRDefault="001D17B8" w:rsidP="00D01C46">
      <w:pPr>
        <w:jc w:val="both"/>
        <w:rPr>
          <w:rFonts w:ascii="Arial" w:hAnsi="Arial" w:cs="Arial"/>
          <w:b/>
          <w:sz w:val="22"/>
          <w:szCs w:val="22"/>
        </w:rPr>
      </w:pPr>
      <w:r w:rsidRPr="00FB3300">
        <w:rPr>
          <w:rFonts w:ascii="Arial" w:hAnsi="Arial" w:cs="Arial"/>
          <w:b/>
          <w:sz w:val="22"/>
          <w:szCs w:val="22"/>
        </w:rPr>
        <w:t xml:space="preserve">      </w:t>
      </w:r>
    </w:p>
    <w:p w:rsidR="003B16D1" w:rsidRPr="00FB3300" w:rsidRDefault="003B16D1" w:rsidP="00D01C46">
      <w:pPr>
        <w:jc w:val="both"/>
        <w:rPr>
          <w:rFonts w:ascii="Arial" w:hAnsi="Arial" w:cs="Arial"/>
          <w:b/>
          <w:sz w:val="22"/>
          <w:szCs w:val="22"/>
        </w:rPr>
      </w:pPr>
    </w:p>
    <w:p w:rsidR="00405CF7" w:rsidRPr="00FB3300" w:rsidRDefault="007E0497" w:rsidP="002F4898">
      <w:pPr>
        <w:jc w:val="both"/>
        <w:rPr>
          <w:rFonts w:ascii="Arial" w:hAnsi="Arial" w:cs="Arial"/>
          <w:b/>
          <w:sz w:val="22"/>
          <w:szCs w:val="22"/>
        </w:rPr>
      </w:pPr>
      <w:r w:rsidRPr="00FB3300">
        <w:rPr>
          <w:rFonts w:ascii="Arial" w:hAnsi="Arial" w:cs="Arial"/>
          <w:b/>
          <w:sz w:val="22"/>
          <w:szCs w:val="22"/>
        </w:rPr>
        <w:t xml:space="preserve">                                                                                       ΚΑΛΟΜΟΙΡΑ ΜΑΡΟΥΓΚΑ</w:t>
      </w:r>
    </w:p>
    <w:p w:rsidR="00AF712F" w:rsidRDefault="00AF712F" w:rsidP="00AF712F">
      <w:pPr>
        <w:spacing w:after="120"/>
        <w:ind w:right="200"/>
        <w:jc w:val="both"/>
        <w:rPr>
          <w:rFonts w:ascii="Arial" w:hAnsi="Arial" w:cs="Arial"/>
          <w:b/>
          <w:sz w:val="22"/>
          <w:szCs w:val="22"/>
          <w:u w:val="single"/>
        </w:rPr>
      </w:pPr>
    </w:p>
    <w:p w:rsidR="00AF712F" w:rsidRPr="00AF712F" w:rsidRDefault="00AF712F" w:rsidP="00AF712F">
      <w:pPr>
        <w:spacing w:after="120"/>
        <w:ind w:right="200"/>
        <w:jc w:val="both"/>
        <w:rPr>
          <w:rFonts w:ascii="Arial" w:hAnsi="Arial" w:cs="Arial"/>
          <w:sz w:val="22"/>
          <w:szCs w:val="22"/>
        </w:rPr>
      </w:pPr>
      <w:r w:rsidRPr="00AF712F">
        <w:rPr>
          <w:rFonts w:ascii="Arial" w:hAnsi="Arial" w:cs="Arial"/>
          <w:b/>
          <w:sz w:val="22"/>
          <w:szCs w:val="22"/>
          <w:u w:val="single"/>
        </w:rPr>
        <w:t xml:space="preserve">Συνημμένα </w:t>
      </w:r>
      <w:r w:rsidRPr="00AF712F">
        <w:rPr>
          <w:rFonts w:ascii="Arial" w:hAnsi="Arial" w:cs="Arial"/>
          <w:sz w:val="22"/>
          <w:szCs w:val="22"/>
        </w:rPr>
        <w:t xml:space="preserve">: </w:t>
      </w:r>
      <w:r>
        <w:rPr>
          <w:rFonts w:ascii="Arial" w:hAnsi="Arial" w:cs="Arial"/>
          <w:sz w:val="22"/>
          <w:szCs w:val="22"/>
        </w:rPr>
        <w:t xml:space="preserve">Σχετικό </w:t>
      </w:r>
      <w:r w:rsidRPr="00AF712F">
        <w:rPr>
          <w:rFonts w:ascii="Arial" w:hAnsi="Arial" w:cs="Arial"/>
          <w:sz w:val="22"/>
          <w:szCs w:val="22"/>
        </w:rPr>
        <w:t xml:space="preserve">Δελτίο Τύπου όπως ανακοινώθηκε στις </w:t>
      </w:r>
      <w:r>
        <w:rPr>
          <w:rFonts w:ascii="Arial" w:hAnsi="Arial" w:cs="Arial"/>
          <w:sz w:val="22"/>
          <w:szCs w:val="22"/>
        </w:rPr>
        <w:t>8</w:t>
      </w:r>
      <w:r w:rsidRPr="00AF712F">
        <w:rPr>
          <w:rFonts w:ascii="Arial" w:hAnsi="Arial" w:cs="Arial"/>
          <w:sz w:val="22"/>
          <w:szCs w:val="22"/>
        </w:rPr>
        <w:t>-</w:t>
      </w:r>
      <w:r>
        <w:rPr>
          <w:rFonts w:ascii="Arial" w:hAnsi="Arial" w:cs="Arial"/>
          <w:sz w:val="22"/>
          <w:szCs w:val="22"/>
        </w:rPr>
        <w:t>9</w:t>
      </w:r>
      <w:r w:rsidRPr="00AF712F">
        <w:rPr>
          <w:rFonts w:ascii="Arial" w:hAnsi="Arial" w:cs="Arial"/>
          <w:sz w:val="22"/>
          <w:szCs w:val="22"/>
        </w:rPr>
        <w:t>-2017</w:t>
      </w:r>
    </w:p>
    <w:p w:rsidR="00F318A8" w:rsidRDefault="00F318A8" w:rsidP="00F318A8">
      <w:pPr>
        <w:jc w:val="both"/>
        <w:rPr>
          <w:rFonts w:ascii="Arial" w:hAnsi="Arial" w:cs="Arial"/>
          <w:b/>
          <w:sz w:val="22"/>
          <w:szCs w:val="22"/>
          <w:u w:val="single"/>
        </w:rPr>
      </w:pPr>
    </w:p>
    <w:p w:rsidR="00F318A8" w:rsidRPr="00F318A8" w:rsidRDefault="00F318A8" w:rsidP="00F318A8">
      <w:pPr>
        <w:jc w:val="both"/>
        <w:rPr>
          <w:rFonts w:ascii="Arial" w:hAnsi="Arial" w:cs="Arial"/>
          <w:b/>
          <w:sz w:val="22"/>
          <w:szCs w:val="22"/>
          <w:u w:val="single"/>
        </w:rPr>
      </w:pPr>
      <w:r w:rsidRPr="00F318A8">
        <w:rPr>
          <w:rFonts w:ascii="Arial" w:hAnsi="Arial" w:cs="Arial"/>
          <w:b/>
          <w:sz w:val="22"/>
          <w:szCs w:val="22"/>
          <w:u w:val="single"/>
        </w:rPr>
        <w:t xml:space="preserve">Εσωτερική Διανομή: </w:t>
      </w:r>
    </w:p>
    <w:p w:rsidR="00F318A8" w:rsidRPr="00F318A8" w:rsidRDefault="00F318A8" w:rsidP="00F318A8">
      <w:pPr>
        <w:jc w:val="both"/>
        <w:rPr>
          <w:rFonts w:ascii="Arial" w:hAnsi="Arial" w:cs="Arial"/>
          <w:b/>
          <w:sz w:val="22"/>
          <w:szCs w:val="22"/>
        </w:rPr>
      </w:pPr>
      <w:r w:rsidRPr="00F318A8">
        <w:rPr>
          <w:rFonts w:ascii="Arial" w:hAnsi="Arial" w:cs="Arial"/>
          <w:b/>
          <w:sz w:val="22"/>
          <w:szCs w:val="22"/>
        </w:rPr>
        <w:t>1. Γραφείο κ. Υπουργού</w:t>
      </w:r>
    </w:p>
    <w:p w:rsidR="00F318A8" w:rsidRPr="00F318A8" w:rsidRDefault="00F318A8" w:rsidP="00F318A8">
      <w:pPr>
        <w:jc w:val="both"/>
        <w:rPr>
          <w:rFonts w:ascii="Arial" w:hAnsi="Arial" w:cs="Arial"/>
          <w:b/>
          <w:sz w:val="22"/>
          <w:szCs w:val="22"/>
        </w:rPr>
      </w:pPr>
      <w:r w:rsidRPr="00F318A8">
        <w:rPr>
          <w:rFonts w:ascii="Arial" w:hAnsi="Arial" w:cs="Arial"/>
          <w:b/>
          <w:sz w:val="22"/>
          <w:szCs w:val="22"/>
        </w:rPr>
        <w:t xml:space="preserve">1. Γραφείο κ. </w:t>
      </w:r>
      <w:proofErr w:type="spellStart"/>
      <w:r w:rsidRPr="00F318A8">
        <w:rPr>
          <w:rFonts w:ascii="Arial" w:hAnsi="Arial" w:cs="Arial"/>
          <w:b/>
          <w:sz w:val="22"/>
          <w:szCs w:val="22"/>
        </w:rPr>
        <w:t>Αναπλ</w:t>
      </w:r>
      <w:proofErr w:type="spellEnd"/>
      <w:r w:rsidRPr="00F318A8">
        <w:rPr>
          <w:rFonts w:ascii="Arial" w:hAnsi="Arial" w:cs="Arial"/>
          <w:b/>
          <w:sz w:val="22"/>
          <w:szCs w:val="22"/>
        </w:rPr>
        <w:t>. Γενικού Γραμματέα</w:t>
      </w:r>
    </w:p>
    <w:p w:rsidR="00F318A8" w:rsidRPr="00F318A8" w:rsidRDefault="00F318A8" w:rsidP="00F318A8">
      <w:pPr>
        <w:jc w:val="both"/>
        <w:rPr>
          <w:rFonts w:ascii="Arial" w:hAnsi="Arial" w:cs="Arial"/>
          <w:b/>
          <w:sz w:val="22"/>
          <w:szCs w:val="22"/>
        </w:rPr>
      </w:pPr>
      <w:r w:rsidRPr="00F318A8">
        <w:rPr>
          <w:rFonts w:ascii="Arial" w:hAnsi="Arial" w:cs="Arial"/>
          <w:b/>
          <w:sz w:val="22"/>
          <w:szCs w:val="22"/>
        </w:rPr>
        <w:t>2. Γενική Δ/</w:t>
      </w:r>
      <w:proofErr w:type="spellStart"/>
      <w:r w:rsidRPr="00F318A8">
        <w:rPr>
          <w:rFonts w:ascii="Arial" w:hAnsi="Arial" w:cs="Arial"/>
          <w:b/>
          <w:sz w:val="22"/>
          <w:szCs w:val="22"/>
        </w:rPr>
        <w:t>νση</w:t>
      </w:r>
      <w:proofErr w:type="spellEnd"/>
      <w:r w:rsidRPr="00F318A8">
        <w:rPr>
          <w:rFonts w:ascii="Arial" w:hAnsi="Arial" w:cs="Arial"/>
          <w:b/>
          <w:sz w:val="22"/>
          <w:szCs w:val="22"/>
        </w:rPr>
        <w:t xml:space="preserve"> </w:t>
      </w:r>
      <w:proofErr w:type="spellStart"/>
      <w:r w:rsidRPr="00F318A8">
        <w:rPr>
          <w:rFonts w:ascii="Arial" w:hAnsi="Arial" w:cs="Arial"/>
          <w:b/>
          <w:sz w:val="22"/>
          <w:szCs w:val="22"/>
        </w:rPr>
        <w:t>Στρατ</w:t>
      </w:r>
      <w:proofErr w:type="spellEnd"/>
      <w:r w:rsidRPr="00F318A8">
        <w:rPr>
          <w:rFonts w:ascii="Arial" w:hAnsi="Arial" w:cs="Arial"/>
          <w:b/>
          <w:sz w:val="22"/>
          <w:szCs w:val="22"/>
        </w:rPr>
        <w:t>/</w:t>
      </w:r>
      <w:proofErr w:type="spellStart"/>
      <w:r w:rsidRPr="00F318A8">
        <w:rPr>
          <w:rFonts w:ascii="Arial" w:hAnsi="Arial" w:cs="Arial"/>
          <w:b/>
          <w:sz w:val="22"/>
          <w:szCs w:val="22"/>
        </w:rPr>
        <w:t>κού</w:t>
      </w:r>
      <w:proofErr w:type="spellEnd"/>
      <w:r w:rsidRPr="00F318A8">
        <w:rPr>
          <w:rFonts w:ascii="Arial" w:hAnsi="Arial" w:cs="Arial"/>
          <w:b/>
          <w:sz w:val="22"/>
          <w:szCs w:val="22"/>
        </w:rPr>
        <w:t xml:space="preserve"> </w:t>
      </w:r>
      <w:proofErr w:type="spellStart"/>
      <w:r w:rsidRPr="00F318A8">
        <w:rPr>
          <w:rFonts w:ascii="Arial" w:hAnsi="Arial" w:cs="Arial"/>
          <w:b/>
          <w:sz w:val="22"/>
          <w:szCs w:val="22"/>
        </w:rPr>
        <w:t>Σχεδ</w:t>
      </w:r>
      <w:proofErr w:type="spellEnd"/>
      <w:r w:rsidRPr="00F318A8">
        <w:rPr>
          <w:rFonts w:ascii="Arial" w:hAnsi="Arial" w:cs="Arial"/>
          <w:b/>
          <w:sz w:val="22"/>
          <w:szCs w:val="22"/>
        </w:rPr>
        <w:t>/</w:t>
      </w:r>
      <w:proofErr w:type="spellStart"/>
      <w:r w:rsidRPr="00F318A8">
        <w:rPr>
          <w:rFonts w:ascii="Arial" w:hAnsi="Arial" w:cs="Arial"/>
          <w:b/>
          <w:sz w:val="22"/>
          <w:szCs w:val="22"/>
        </w:rPr>
        <w:t>σμού</w:t>
      </w:r>
      <w:proofErr w:type="spellEnd"/>
      <w:r w:rsidRPr="00F318A8">
        <w:rPr>
          <w:rFonts w:ascii="Arial" w:hAnsi="Arial" w:cs="Arial"/>
          <w:b/>
          <w:sz w:val="22"/>
          <w:szCs w:val="22"/>
        </w:rPr>
        <w:t xml:space="preserve"> </w:t>
      </w:r>
      <w:proofErr w:type="spellStart"/>
      <w:r w:rsidRPr="00F318A8">
        <w:rPr>
          <w:rFonts w:ascii="Arial" w:hAnsi="Arial" w:cs="Arial"/>
          <w:b/>
          <w:sz w:val="22"/>
          <w:szCs w:val="22"/>
        </w:rPr>
        <w:t>Πρ</w:t>
      </w:r>
      <w:proofErr w:type="spellEnd"/>
      <w:r w:rsidRPr="00F318A8">
        <w:rPr>
          <w:rFonts w:ascii="Arial" w:hAnsi="Arial" w:cs="Arial"/>
          <w:b/>
          <w:sz w:val="22"/>
          <w:szCs w:val="22"/>
        </w:rPr>
        <w:t>/</w:t>
      </w:r>
      <w:proofErr w:type="spellStart"/>
      <w:r w:rsidRPr="00F318A8">
        <w:rPr>
          <w:rFonts w:ascii="Arial" w:hAnsi="Arial" w:cs="Arial"/>
          <w:b/>
          <w:sz w:val="22"/>
          <w:szCs w:val="22"/>
        </w:rPr>
        <w:t>σμού</w:t>
      </w:r>
      <w:proofErr w:type="spellEnd"/>
      <w:r w:rsidRPr="00F318A8">
        <w:rPr>
          <w:rFonts w:ascii="Arial" w:hAnsi="Arial" w:cs="Arial"/>
          <w:b/>
          <w:sz w:val="22"/>
          <w:szCs w:val="22"/>
        </w:rPr>
        <w:t xml:space="preserve"> &amp; </w:t>
      </w:r>
      <w:proofErr w:type="spellStart"/>
      <w:r w:rsidRPr="00F318A8">
        <w:rPr>
          <w:rFonts w:ascii="Arial" w:hAnsi="Arial" w:cs="Arial"/>
          <w:b/>
          <w:sz w:val="22"/>
          <w:szCs w:val="22"/>
        </w:rPr>
        <w:t>Ηλ</w:t>
      </w:r>
      <w:proofErr w:type="spellEnd"/>
      <w:r w:rsidRPr="00F318A8">
        <w:rPr>
          <w:rFonts w:ascii="Arial" w:hAnsi="Arial" w:cs="Arial"/>
          <w:b/>
          <w:sz w:val="22"/>
          <w:szCs w:val="22"/>
        </w:rPr>
        <w:t>/</w:t>
      </w:r>
      <w:proofErr w:type="spellStart"/>
      <w:r w:rsidRPr="00F318A8">
        <w:rPr>
          <w:rFonts w:ascii="Arial" w:hAnsi="Arial" w:cs="Arial"/>
          <w:b/>
          <w:sz w:val="22"/>
          <w:szCs w:val="22"/>
        </w:rPr>
        <w:t>κής</w:t>
      </w:r>
      <w:proofErr w:type="spellEnd"/>
      <w:r w:rsidRPr="00F318A8">
        <w:rPr>
          <w:rFonts w:ascii="Arial" w:hAnsi="Arial" w:cs="Arial"/>
          <w:b/>
          <w:sz w:val="22"/>
          <w:szCs w:val="22"/>
        </w:rPr>
        <w:t xml:space="preserve"> </w:t>
      </w:r>
      <w:proofErr w:type="spellStart"/>
      <w:r w:rsidRPr="00F318A8">
        <w:rPr>
          <w:rFonts w:ascii="Arial" w:hAnsi="Arial" w:cs="Arial"/>
          <w:b/>
          <w:sz w:val="22"/>
          <w:szCs w:val="22"/>
        </w:rPr>
        <w:t>Διακ</w:t>
      </w:r>
      <w:proofErr w:type="spellEnd"/>
      <w:r w:rsidRPr="00F318A8">
        <w:rPr>
          <w:rFonts w:ascii="Arial" w:hAnsi="Arial" w:cs="Arial"/>
          <w:b/>
          <w:sz w:val="22"/>
          <w:szCs w:val="22"/>
        </w:rPr>
        <w:t>/σης</w:t>
      </w:r>
    </w:p>
    <w:p w:rsidR="00F318A8" w:rsidRPr="00F318A8" w:rsidRDefault="00F318A8" w:rsidP="00F318A8">
      <w:pPr>
        <w:jc w:val="both"/>
        <w:rPr>
          <w:rFonts w:ascii="Arial" w:hAnsi="Arial" w:cs="Arial"/>
          <w:b/>
          <w:sz w:val="22"/>
          <w:szCs w:val="22"/>
        </w:rPr>
      </w:pPr>
      <w:r w:rsidRPr="00F318A8">
        <w:rPr>
          <w:rFonts w:ascii="Arial" w:hAnsi="Arial" w:cs="Arial"/>
          <w:b/>
          <w:sz w:val="22"/>
          <w:szCs w:val="22"/>
        </w:rPr>
        <w:t>3. Δ/</w:t>
      </w:r>
      <w:proofErr w:type="spellStart"/>
      <w:r w:rsidRPr="00F318A8">
        <w:rPr>
          <w:rFonts w:ascii="Arial" w:hAnsi="Arial" w:cs="Arial"/>
          <w:b/>
          <w:sz w:val="22"/>
          <w:szCs w:val="22"/>
        </w:rPr>
        <w:t>νση</w:t>
      </w:r>
      <w:proofErr w:type="spellEnd"/>
      <w:r w:rsidRPr="00F318A8">
        <w:rPr>
          <w:rFonts w:ascii="Arial" w:hAnsi="Arial" w:cs="Arial"/>
          <w:b/>
          <w:sz w:val="22"/>
          <w:szCs w:val="22"/>
        </w:rPr>
        <w:t xml:space="preserve"> Ηλεκτρονικής Διακυβέρνησης    </w:t>
      </w:r>
    </w:p>
    <w:p w:rsidR="007E0497" w:rsidRPr="00FB3300" w:rsidRDefault="00F318A8" w:rsidP="002F4898">
      <w:pPr>
        <w:jc w:val="both"/>
        <w:rPr>
          <w:rFonts w:ascii="Arial" w:hAnsi="Arial" w:cs="Arial"/>
          <w:b/>
          <w:sz w:val="22"/>
          <w:szCs w:val="22"/>
          <w:u w:val="single"/>
        </w:rPr>
      </w:pPr>
      <w:r w:rsidRPr="00F318A8">
        <w:rPr>
          <w:rFonts w:ascii="Arial" w:hAnsi="Arial" w:cs="Arial"/>
          <w:b/>
          <w:sz w:val="22"/>
          <w:szCs w:val="22"/>
        </w:rPr>
        <w:t>4. Δ/</w:t>
      </w:r>
      <w:proofErr w:type="spellStart"/>
      <w:r w:rsidRPr="00F318A8">
        <w:rPr>
          <w:rFonts w:ascii="Arial" w:hAnsi="Arial" w:cs="Arial"/>
          <w:b/>
          <w:sz w:val="22"/>
          <w:szCs w:val="22"/>
        </w:rPr>
        <w:t>νση</w:t>
      </w:r>
      <w:proofErr w:type="spellEnd"/>
      <w:r w:rsidRPr="00F318A8">
        <w:rPr>
          <w:rFonts w:ascii="Arial" w:hAnsi="Arial" w:cs="Arial"/>
          <w:b/>
          <w:sz w:val="22"/>
          <w:szCs w:val="22"/>
        </w:rPr>
        <w:t xml:space="preserve"> Εξετάσεων και Πιστοποιήσεων / Τμήμα Α’</w:t>
      </w:r>
    </w:p>
    <w:sectPr w:rsidR="007E0497" w:rsidRPr="00FB3300" w:rsidSect="00F318A8">
      <w:pgSz w:w="11906" w:h="16838"/>
      <w:pgMar w:top="851" w:right="1134" w:bottom="709" w:left="1134" w:header="28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3A" w:rsidRDefault="0042523A" w:rsidP="005124A7">
      <w:r>
        <w:separator/>
      </w:r>
    </w:p>
  </w:endnote>
  <w:endnote w:type="continuationSeparator" w:id="0">
    <w:p w:rsidR="0042523A" w:rsidRDefault="0042523A" w:rsidP="0051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3A" w:rsidRDefault="0042523A" w:rsidP="005124A7">
      <w:r>
        <w:separator/>
      </w:r>
    </w:p>
  </w:footnote>
  <w:footnote w:type="continuationSeparator" w:id="0">
    <w:p w:rsidR="0042523A" w:rsidRDefault="0042523A" w:rsidP="00512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1E1"/>
    <w:multiLevelType w:val="hybridMultilevel"/>
    <w:tmpl w:val="2E90947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7C87A79"/>
    <w:multiLevelType w:val="hybridMultilevel"/>
    <w:tmpl w:val="C526C4A0"/>
    <w:lvl w:ilvl="0" w:tplc="798424BC">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E32181A"/>
    <w:multiLevelType w:val="hybridMultilevel"/>
    <w:tmpl w:val="4692D8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6070B28"/>
    <w:multiLevelType w:val="hybridMultilevel"/>
    <w:tmpl w:val="DA8477A0"/>
    <w:lvl w:ilvl="0" w:tplc="6BFC3364">
      <w:start w:val="1"/>
      <w:numFmt w:val="decimal"/>
      <w:lvlText w:val="%1)"/>
      <w:lvlJc w:val="left"/>
      <w:pPr>
        <w:tabs>
          <w:tab w:val="num" w:pos="945"/>
        </w:tabs>
        <w:ind w:left="945" w:hanging="360"/>
      </w:pPr>
      <w:rPr>
        <w:rFonts w:hint="default"/>
      </w:rPr>
    </w:lvl>
    <w:lvl w:ilvl="1" w:tplc="04080019" w:tentative="1">
      <w:start w:val="1"/>
      <w:numFmt w:val="lowerLetter"/>
      <w:lvlText w:val="%2."/>
      <w:lvlJc w:val="left"/>
      <w:pPr>
        <w:tabs>
          <w:tab w:val="num" w:pos="1665"/>
        </w:tabs>
        <w:ind w:left="1665" w:hanging="360"/>
      </w:pPr>
    </w:lvl>
    <w:lvl w:ilvl="2" w:tplc="0408001B" w:tentative="1">
      <w:start w:val="1"/>
      <w:numFmt w:val="lowerRoman"/>
      <w:lvlText w:val="%3."/>
      <w:lvlJc w:val="right"/>
      <w:pPr>
        <w:tabs>
          <w:tab w:val="num" w:pos="2385"/>
        </w:tabs>
        <w:ind w:left="2385" w:hanging="180"/>
      </w:pPr>
    </w:lvl>
    <w:lvl w:ilvl="3" w:tplc="0408000F" w:tentative="1">
      <w:start w:val="1"/>
      <w:numFmt w:val="decimal"/>
      <w:lvlText w:val="%4."/>
      <w:lvlJc w:val="left"/>
      <w:pPr>
        <w:tabs>
          <w:tab w:val="num" w:pos="3105"/>
        </w:tabs>
        <w:ind w:left="3105" w:hanging="360"/>
      </w:pPr>
    </w:lvl>
    <w:lvl w:ilvl="4" w:tplc="04080019" w:tentative="1">
      <w:start w:val="1"/>
      <w:numFmt w:val="lowerLetter"/>
      <w:lvlText w:val="%5."/>
      <w:lvlJc w:val="left"/>
      <w:pPr>
        <w:tabs>
          <w:tab w:val="num" w:pos="3825"/>
        </w:tabs>
        <w:ind w:left="3825" w:hanging="360"/>
      </w:pPr>
    </w:lvl>
    <w:lvl w:ilvl="5" w:tplc="0408001B" w:tentative="1">
      <w:start w:val="1"/>
      <w:numFmt w:val="lowerRoman"/>
      <w:lvlText w:val="%6."/>
      <w:lvlJc w:val="right"/>
      <w:pPr>
        <w:tabs>
          <w:tab w:val="num" w:pos="4545"/>
        </w:tabs>
        <w:ind w:left="4545" w:hanging="180"/>
      </w:pPr>
    </w:lvl>
    <w:lvl w:ilvl="6" w:tplc="0408000F" w:tentative="1">
      <w:start w:val="1"/>
      <w:numFmt w:val="decimal"/>
      <w:lvlText w:val="%7."/>
      <w:lvlJc w:val="left"/>
      <w:pPr>
        <w:tabs>
          <w:tab w:val="num" w:pos="5265"/>
        </w:tabs>
        <w:ind w:left="5265" w:hanging="360"/>
      </w:pPr>
    </w:lvl>
    <w:lvl w:ilvl="7" w:tplc="04080019" w:tentative="1">
      <w:start w:val="1"/>
      <w:numFmt w:val="lowerLetter"/>
      <w:lvlText w:val="%8."/>
      <w:lvlJc w:val="left"/>
      <w:pPr>
        <w:tabs>
          <w:tab w:val="num" w:pos="5985"/>
        </w:tabs>
        <w:ind w:left="5985" w:hanging="360"/>
      </w:pPr>
    </w:lvl>
    <w:lvl w:ilvl="8" w:tplc="0408001B" w:tentative="1">
      <w:start w:val="1"/>
      <w:numFmt w:val="lowerRoman"/>
      <w:lvlText w:val="%9."/>
      <w:lvlJc w:val="right"/>
      <w:pPr>
        <w:tabs>
          <w:tab w:val="num" w:pos="6705"/>
        </w:tabs>
        <w:ind w:left="6705" w:hanging="180"/>
      </w:pPr>
    </w:lvl>
  </w:abstractNum>
  <w:abstractNum w:abstractNumId="4">
    <w:nsid w:val="5A6A4F23"/>
    <w:multiLevelType w:val="hybridMultilevel"/>
    <w:tmpl w:val="79BED440"/>
    <w:lvl w:ilvl="0" w:tplc="743EEC9A">
      <w:start w:val="1"/>
      <w:numFmt w:val="decimal"/>
      <w:lvlText w:val="%1."/>
      <w:lvlJc w:val="left"/>
      <w:pPr>
        <w:tabs>
          <w:tab w:val="num" w:pos="1500"/>
        </w:tabs>
        <w:ind w:left="150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5D"/>
    <w:rsid w:val="00002AFD"/>
    <w:rsid w:val="00003C09"/>
    <w:rsid w:val="000040C8"/>
    <w:rsid w:val="00004618"/>
    <w:rsid w:val="000056C1"/>
    <w:rsid w:val="00010BC6"/>
    <w:rsid w:val="00011D17"/>
    <w:rsid w:val="00012740"/>
    <w:rsid w:val="00013B0E"/>
    <w:rsid w:val="00014DD7"/>
    <w:rsid w:val="00014FC7"/>
    <w:rsid w:val="00015994"/>
    <w:rsid w:val="00023597"/>
    <w:rsid w:val="00025249"/>
    <w:rsid w:val="000273F0"/>
    <w:rsid w:val="00030FA3"/>
    <w:rsid w:val="00032788"/>
    <w:rsid w:val="00041154"/>
    <w:rsid w:val="00050F60"/>
    <w:rsid w:val="0005381A"/>
    <w:rsid w:val="0006640E"/>
    <w:rsid w:val="00070AA9"/>
    <w:rsid w:val="00074C0D"/>
    <w:rsid w:val="000757AB"/>
    <w:rsid w:val="00075CD8"/>
    <w:rsid w:val="00075DE2"/>
    <w:rsid w:val="00076D98"/>
    <w:rsid w:val="000774AD"/>
    <w:rsid w:val="0007766D"/>
    <w:rsid w:val="0008181B"/>
    <w:rsid w:val="000877C1"/>
    <w:rsid w:val="0009041B"/>
    <w:rsid w:val="00093773"/>
    <w:rsid w:val="00094DD0"/>
    <w:rsid w:val="000A0545"/>
    <w:rsid w:val="000A076E"/>
    <w:rsid w:val="000A2B25"/>
    <w:rsid w:val="000A6FF9"/>
    <w:rsid w:val="000B1510"/>
    <w:rsid w:val="000B6536"/>
    <w:rsid w:val="000B65FA"/>
    <w:rsid w:val="000C50A6"/>
    <w:rsid w:val="000C5160"/>
    <w:rsid w:val="000C76BC"/>
    <w:rsid w:val="000D10D8"/>
    <w:rsid w:val="000D125A"/>
    <w:rsid w:val="000D1354"/>
    <w:rsid w:val="000E4D14"/>
    <w:rsid w:val="000E5246"/>
    <w:rsid w:val="000E75B0"/>
    <w:rsid w:val="000E7643"/>
    <w:rsid w:val="000F1986"/>
    <w:rsid w:val="000F19CB"/>
    <w:rsid w:val="000F1F6C"/>
    <w:rsid w:val="000F372D"/>
    <w:rsid w:val="00114A49"/>
    <w:rsid w:val="00117301"/>
    <w:rsid w:val="00117BD4"/>
    <w:rsid w:val="001221F7"/>
    <w:rsid w:val="001329C8"/>
    <w:rsid w:val="00134317"/>
    <w:rsid w:val="00140BAF"/>
    <w:rsid w:val="00141C30"/>
    <w:rsid w:val="0015330A"/>
    <w:rsid w:val="00156102"/>
    <w:rsid w:val="00156168"/>
    <w:rsid w:val="00160D7B"/>
    <w:rsid w:val="00163588"/>
    <w:rsid w:val="00165FA8"/>
    <w:rsid w:val="00172195"/>
    <w:rsid w:val="0017445A"/>
    <w:rsid w:val="00174929"/>
    <w:rsid w:val="00174E14"/>
    <w:rsid w:val="00175153"/>
    <w:rsid w:val="0017516D"/>
    <w:rsid w:val="00181883"/>
    <w:rsid w:val="00181B01"/>
    <w:rsid w:val="00192C94"/>
    <w:rsid w:val="0019742C"/>
    <w:rsid w:val="001A1C58"/>
    <w:rsid w:val="001A4BCF"/>
    <w:rsid w:val="001A6463"/>
    <w:rsid w:val="001B0962"/>
    <w:rsid w:val="001B372A"/>
    <w:rsid w:val="001C15EB"/>
    <w:rsid w:val="001C2781"/>
    <w:rsid w:val="001C4DF4"/>
    <w:rsid w:val="001C6555"/>
    <w:rsid w:val="001C7421"/>
    <w:rsid w:val="001C7E2D"/>
    <w:rsid w:val="001D12C6"/>
    <w:rsid w:val="001D17B8"/>
    <w:rsid w:val="001D2A41"/>
    <w:rsid w:val="001D5749"/>
    <w:rsid w:val="001D7679"/>
    <w:rsid w:val="001E23B4"/>
    <w:rsid w:val="001E5B13"/>
    <w:rsid w:val="001E5EDA"/>
    <w:rsid w:val="001F0783"/>
    <w:rsid w:val="001F1539"/>
    <w:rsid w:val="001F1794"/>
    <w:rsid w:val="001F17ED"/>
    <w:rsid w:val="001F3140"/>
    <w:rsid w:val="001F3877"/>
    <w:rsid w:val="001F5671"/>
    <w:rsid w:val="00202362"/>
    <w:rsid w:val="00202C42"/>
    <w:rsid w:val="002079B8"/>
    <w:rsid w:val="00210C45"/>
    <w:rsid w:val="002118AF"/>
    <w:rsid w:val="00215C6F"/>
    <w:rsid w:val="00216431"/>
    <w:rsid w:val="00221D98"/>
    <w:rsid w:val="00225B07"/>
    <w:rsid w:val="002269F0"/>
    <w:rsid w:val="00240214"/>
    <w:rsid w:val="002411E0"/>
    <w:rsid w:val="002419D8"/>
    <w:rsid w:val="00247DD4"/>
    <w:rsid w:val="00250018"/>
    <w:rsid w:val="002522A4"/>
    <w:rsid w:val="00252C77"/>
    <w:rsid w:val="0025689C"/>
    <w:rsid w:val="00263790"/>
    <w:rsid w:val="00263F76"/>
    <w:rsid w:val="00265F1A"/>
    <w:rsid w:val="002669FF"/>
    <w:rsid w:val="0026721D"/>
    <w:rsid w:val="0027073C"/>
    <w:rsid w:val="0027596A"/>
    <w:rsid w:val="0027732C"/>
    <w:rsid w:val="00277CB2"/>
    <w:rsid w:val="00277FD4"/>
    <w:rsid w:val="00282901"/>
    <w:rsid w:val="00295A0A"/>
    <w:rsid w:val="00295ED7"/>
    <w:rsid w:val="002A0B9A"/>
    <w:rsid w:val="002A1E10"/>
    <w:rsid w:val="002A2661"/>
    <w:rsid w:val="002A4EDF"/>
    <w:rsid w:val="002A6C36"/>
    <w:rsid w:val="002A7AAB"/>
    <w:rsid w:val="002B06E7"/>
    <w:rsid w:val="002B323D"/>
    <w:rsid w:val="002B6669"/>
    <w:rsid w:val="002C3E9B"/>
    <w:rsid w:val="002C5E0B"/>
    <w:rsid w:val="002C7605"/>
    <w:rsid w:val="002D1FCA"/>
    <w:rsid w:val="002D46B7"/>
    <w:rsid w:val="002E196F"/>
    <w:rsid w:val="002E3973"/>
    <w:rsid w:val="002E3C95"/>
    <w:rsid w:val="002F12B3"/>
    <w:rsid w:val="002F24E2"/>
    <w:rsid w:val="002F34E1"/>
    <w:rsid w:val="002F4898"/>
    <w:rsid w:val="002F4B64"/>
    <w:rsid w:val="002F57F1"/>
    <w:rsid w:val="002F5FBB"/>
    <w:rsid w:val="00300073"/>
    <w:rsid w:val="00300BC9"/>
    <w:rsid w:val="00301995"/>
    <w:rsid w:val="003032DF"/>
    <w:rsid w:val="0031477D"/>
    <w:rsid w:val="003149FF"/>
    <w:rsid w:val="00315CF8"/>
    <w:rsid w:val="0032023E"/>
    <w:rsid w:val="00324AB9"/>
    <w:rsid w:val="00326759"/>
    <w:rsid w:val="00335792"/>
    <w:rsid w:val="00335A6D"/>
    <w:rsid w:val="00340B4F"/>
    <w:rsid w:val="00341065"/>
    <w:rsid w:val="0034375C"/>
    <w:rsid w:val="00345870"/>
    <w:rsid w:val="003563B9"/>
    <w:rsid w:val="00360554"/>
    <w:rsid w:val="00366FA5"/>
    <w:rsid w:val="003676E0"/>
    <w:rsid w:val="0037003C"/>
    <w:rsid w:val="003762B9"/>
    <w:rsid w:val="003764B2"/>
    <w:rsid w:val="00376575"/>
    <w:rsid w:val="00382364"/>
    <w:rsid w:val="00384A64"/>
    <w:rsid w:val="00394ABC"/>
    <w:rsid w:val="003965BF"/>
    <w:rsid w:val="003969F0"/>
    <w:rsid w:val="003A0C51"/>
    <w:rsid w:val="003A25ED"/>
    <w:rsid w:val="003A6499"/>
    <w:rsid w:val="003B005E"/>
    <w:rsid w:val="003B16D1"/>
    <w:rsid w:val="003B2E2C"/>
    <w:rsid w:val="003B4DA3"/>
    <w:rsid w:val="003C05B6"/>
    <w:rsid w:val="003C5323"/>
    <w:rsid w:val="003D1346"/>
    <w:rsid w:val="003D2D89"/>
    <w:rsid w:val="003D45C4"/>
    <w:rsid w:val="003E09D4"/>
    <w:rsid w:val="003E18FC"/>
    <w:rsid w:val="003E28F5"/>
    <w:rsid w:val="003E32A3"/>
    <w:rsid w:val="003E4DEE"/>
    <w:rsid w:val="003F2EB7"/>
    <w:rsid w:val="003F3386"/>
    <w:rsid w:val="003F4738"/>
    <w:rsid w:val="0040246D"/>
    <w:rsid w:val="004038A7"/>
    <w:rsid w:val="00405CF7"/>
    <w:rsid w:val="00406C88"/>
    <w:rsid w:val="00407E32"/>
    <w:rsid w:val="00415E99"/>
    <w:rsid w:val="0042523A"/>
    <w:rsid w:val="00427623"/>
    <w:rsid w:val="00442B6B"/>
    <w:rsid w:val="0044394A"/>
    <w:rsid w:val="00443BCA"/>
    <w:rsid w:val="00447CD6"/>
    <w:rsid w:val="0045172F"/>
    <w:rsid w:val="00452B0E"/>
    <w:rsid w:val="00461B7F"/>
    <w:rsid w:val="00462ED6"/>
    <w:rsid w:val="00463506"/>
    <w:rsid w:val="00466F33"/>
    <w:rsid w:val="004717D9"/>
    <w:rsid w:val="004823BD"/>
    <w:rsid w:val="00483A1E"/>
    <w:rsid w:val="004877A4"/>
    <w:rsid w:val="00493A31"/>
    <w:rsid w:val="004B2F24"/>
    <w:rsid w:val="004C1250"/>
    <w:rsid w:val="004C3924"/>
    <w:rsid w:val="004C4CB4"/>
    <w:rsid w:val="004D069F"/>
    <w:rsid w:val="004D34E6"/>
    <w:rsid w:val="004E1008"/>
    <w:rsid w:val="004E4841"/>
    <w:rsid w:val="004F319A"/>
    <w:rsid w:val="004F4CFD"/>
    <w:rsid w:val="005124A7"/>
    <w:rsid w:val="005136B4"/>
    <w:rsid w:val="00520BE8"/>
    <w:rsid w:val="00520E08"/>
    <w:rsid w:val="0052349B"/>
    <w:rsid w:val="005247B7"/>
    <w:rsid w:val="00532B00"/>
    <w:rsid w:val="005404C4"/>
    <w:rsid w:val="005439B7"/>
    <w:rsid w:val="005456FE"/>
    <w:rsid w:val="00552B2C"/>
    <w:rsid w:val="0056014D"/>
    <w:rsid w:val="005633AE"/>
    <w:rsid w:val="005649FC"/>
    <w:rsid w:val="00565F60"/>
    <w:rsid w:val="00567308"/>
    <w:rsid w:val="00570156"/>
    <w:rsid w:val="00582271"/>
    <w:rsid w:val="00585C9D"/>
    <w:rsid w:val="005927C2"/>
    <w:rsid w:val="00594B6D"/>
    <w:rsid w:val="00596659"/>
    <w:rsid w:val="00597916"/>
    <w:rsid w:val="005A3D3B"/>
    <w:rsid w:val="005A639C"/>
    <w:rsid w:val="005B000E"/>
    <w:rsid w:val="005B2269"/>
    <w:rsid w:val="005B2454"/>
    <w:rsid w:val="005B2CAB"/>
    <w:rsid w:val="005B3BD0"/>
    <w:rsid w:val="005B614D"/>
    <w:rsid w:val="005C1DB0"/>
    <w:rsid w:val="005C43BD"/>
    <w:rsid w:val="005C591B"/>
    <w:rsid w:val="005C7E60"/>
    <w:rsid w:val="005D014F"/>
    <w:rsid w:val="005D1289"/>
    <w:rsid w:val="005D6E6F"/>
    <w:rsid w:val="005D7E42"/>
    <w:rsid w:val="005E74E0"/>
    <w:rsid w:val="005F0EB3"/>
    <w:rsid w:val="006020D6"/>
    <w:rsid w:val="00603532"/>
    <w:rsid w:val="00615258"/>
    <w:rsid w:val="00615B36"/>
    <w:rsid w:val="00616988"/>
    <w:rsid w:val="00620ECB"/>
    <w:rsid w:val="00622D9F"/>
    <w:rsid w:val="006261CC"/>
    <w:rsid w:val="00630094"/>
    <w:rsid w:val="006361D1"/>
    <w:rsid w:val="00637600"/>
    <w:rsid w:val="00640541"/>
    <w:rsid w:val="00650C76"/>
    <w:rsid w:val="00650ECA"/>
    <w:rsid w:val="006516F3"/>
    <w:rsid w:val="006518DD"/>
    <w:rsid w:val="006535D8"/>
    <w:rsid w:val="00654DBF"/>
    <w:rsid w:val="00661E74"/>
    <w:rsid w:val="00665C8C"/>
    <w:rsid w:val="00666F99"/>
    <w:rsid w:val="00676B5D"/>
    <w:rsid w:val="00680E6E"/>
    <w:rsid w:val="006836C5"/>
    <w:rsid w:val="00683EDA"/>
    <w:rsid w:val="0068550F"/>
    <w:rsid w:val="00696A65"/>
    <w:rsid w:val="00697045"/>
    <w:rsid w:val="006A3BFE"/>
    <w:rsid w:val="006A410B"/>
    <w:rsid w:val="006A69BA"/>
    <w:rsid w:val="006B1A73"/>
    <w:rsid w:val="006C40F2"/>
    <w:rsid w:val="006C5D1C"/>
    <w:rsid w:val="006C7448"/>
    <w:rsid w:val="006D009B"/>
    <w:rsid w:val="006D10A3"/>
    <w:rsid w:val="006D145B"/>
    <w:rsid w:val="006D6B28"/>
    <w:rsid w:val="006E254C"/>
    <w:rsid w:val="006E4F43"/>
    <w:rsid w:val="006E4FB1"/>
    <w:rsid w:val="006E543F"/>
    <w:rsid w:val="006F1109"/>
    <w:rsid w:val="006F250A"/>
    <w:rsid w:val="006F34E9"/>
    <w:rsid w:val="006F7785"/>
    <w:rsid w:val="007031E3"/>
    <w:rsid w:val="00703349"/>
    <w:rsid w:val="007048C0"/>
    <w:rsid w:val="00705B89"/>
    <w:rsid w:val="0073435B"/>
    <w:rsid w:val="00737372"/>
    <w:rsid w:val="00743943"/>
    <w:rsid w:val="007444C1"/>
    <w:rsid w:val="00745DFC"/>
    <w:rsid w:val="007548B9"/>
    <w:rsid w:val="00756F16"/>
    <w:rsid w:val="00763999"/>
    <w:rsid w:val="00771497"/>
    <w:rsid w:val="0077282A"/>
    <w:rsid w:val="007766A0"/>
    <w:rsid w:val="00782CD2"/>
    <w:rsid w:val="0078425C"/>
    <w:rsid w:val="0078596B"/>
    <w:rsid w:val="00787750"/>
    <w:rsid w:val="00787BA9"/>
    <w:rsid w:val="00790B27"/>
    <w:rsid w:val="00793E36"/>
    <w:rsid w:val="007A09EE"/>
    <w:rsid w:val="007A228E"/>
    <w:rsid w:val="007A48C1"/>
    <w:rsid w:val="007B07AC"/>
    <w:rsid w:val="007B1435"/>
    <w:rsid w:val="007B1C47"/>
    <w:rsid w:val="007C1098"/>
    <w:rsid w:val="007C2952"/>
    <w:rsid w:val="007C2D46"/>
    <w:rsid w:val="007C473A"/>
    <w:rsid w:val="007C623F"/>
    <w:rsid w:val="007D273A"/>
    <w:rsid w:val="007D43E1"/>
    <w:rsid w:val="007D5CF2"/>
    <w:rsid w:val="007D6468"/>
    <w:rsid w:val="007D7E49"/>
    <w:rsid w:val="007E0497"/>
    <w:rsid w:val="007E2BF4"/>
    <w:rsid w:val="007E4F51"/>
    <w:rsid w:val="007E5D12"/>
    <w:rsid w:val="007E6254"/>
    <w:rsid w:val="007E7581"/>
    <w:rsid w:val="007F0458"/>
    <w:rsid w:val="007F59BB"/>
    <w:rsid w:val="007F6385"/>
    <w:rsid w:val="007F648B"/>
    <w:rsid w:val="007F68A7"/>
    <w:rsid w:val="00801A6A"/>
    <w:rsid w:val="00803F69"/>
    <w:rsid w:val="008118A6"/>
    <w:rsid w:val="0081704E"/>
    <w:rsid w:val="00817F1B"/>
    <w:rsid w:val="0082085D"/>
    <w:rsid w:val="00823C7F"/>
    <w:rsid w:val="00823E33"/>
    <w:rsid w:val="0082511D"/>
    <w:rsid w:val="00826148"/>
    <w:rsid w:val="008304E3"/>
    <w:rsid w:val="00832E17"/>
    <w:rsid w:val="00833579"/>
    <w:rsid w:val="008346D5"/>
    <w:rsid w:val="00836004"/>
    <w:rsid w:val="0084118A"/>
    <w:rsid w:val="00847601"/>
    <w:rsid w:val="00857532"/>
    <w:rsid w:val="008601AB"/>
    <w:rsid w:val="008620DF"/>
    <w:rsid w:val="008646F5"/>
    <w:rsid w:val="00865FD0"/>
    <w:rsid w:val="00866837"/>
    <w:rsid w:val="0086769B"/>
    <w:rsid w:val="008715E4"/>
    <w:rsid w:val="0087683D"/>
    <w:rsid w:val="008845F7"/>
    <w:rsid w:val="00891283"/>
    <w:rsid w:val="00893FBC"/>
    <w:rsid w:val="008973F3"/>
    <w:rsid w:val="008A17E5"/>
    <w:rsid w:val="008A1F65"/>
    <w:rsid w:val="008A3F33"/>
    <w:rsid w:val="008A589C"/>
    <w:rsid w:val="008A6D3A"/>
    <w:rsid w:val="008A706F"/>
    <w:rsid w:val="008B0B17"/>
    <w:rsid w:val="008B2C39"/>
    <w:rsid w:val="008B38F1"/>
    <w:rsid w:val="008B7CF1"/>
    <w:rsid w:val="008C6E0C"/>
    <w:rsid w:val="008C7850"/>
    <w:rsid w:val="008D5839"/>
    <w:rsid w:val="008E4C9A"/>
    <w:rsid w:val="008E5A1A"/>
    <w:rsid w:val="008E6DBE"/>
    <w:rsid w:val="008F14D5"/>
    <w:rsid w:val="008F372F"/>
    <w:rsid w:val="008F47CF"/>
    <w:rsid w:val="00901F43"/>
    <w:rsid w:val="0090335A"/>
    <w:rsid w:val="0091275E"/>
    <w:rsid w:val="009214B9"/>
    <w:rsid w:val="00921EF0"/>
    <w:rsid w:val="00922BB6"/>
    <w:rsid w:val="00926B6E"/>
    <w:rsid w:val="00926C67"/>
    <w:rsid w:val="00927180"/>
    <w:rsid w:val="00930C51"/>
    <w:rsid w:val="00931F04"/>
    <w:rsid w:val="009330FB"/>
    <w:rsid w:val="00933E76"/>
    <w:rsid w:val="009364B7"/>
    <w:rsid w:val="0094140F"/>
    <w:rsid w:val="0094172F"/>
    <w:rsid w:val="00941A0A"/>
    <w:rsid w:val="00942D87"/>
    <w:rsid w:val="0094517B"/>
    <w:rsid w:val="00945DDE"/>
    <w:rsid w:val="0095546B"/>
    <w:rsid w:val="00956880"/>
    <w:rsid w:val="009619C3"/>
    <w:rsid w:val="00961F5E"/>
    <w:rsid w:val="00962460"/>
    <w:rsid w:val="009676BE"/>
    <w:rsid w:val="00970C9A"/>
    <w:rsid w:val="009726F5"/>
    <w:rsid w:val="00977C6B"/>
    <w:rsid w:val="00990305"/>
    <w:rsid w:val="009906F2"/>
    <w:rsid w:val="00991DD2"/>
    <w:rsid w:val="0099531B"/>
    <w:rsid w:val="0099559D"/>
    <w:rsid w:val="0099699F"/>
    <w:rsid w:val="009969CB"/>
    <w:rsid w:val="009A1716"/>
    <w:rsid w:val="009A21A8"/>
    <w:rsid w:val="009A4B67"/>
    <w:rsid w:val="009B24B3"/>
    <w:rsid w:val="009B34DC"/>
    <w:rsid w:val="009B42D3"/>
    <w:rsid w:val="009C4E7E"/>
    <w:rsid w:val="009C67D5"/>
    <w:rsid w:val="009C6EE9"/>
    <w:rsid w:val="009C7347"/>
    <w:rsid w:val="009D0A08"/>
    <w:rsid w:val="009D6C28"/>
    <w:rsid w:val="009D7AD5"/>
    <w:rsid w:val="009D7CBD"/>
    <w:rsid w:val="009E236E"/>
    <w:rsid w:val="009E3037"/>
    <w:rsid w:val="009E7B75"/>
    <w:rsid w:val="009F3AED"/>
    <w:rsid w:val="009F5F26"/>
    <w:rsid w:val="009F6B75"/>
    <w:rsid w:val="00A10638"/>
    <w:rsid w:val="00A14055"/>
    <w:rsid w:val="00A15366"/>
    <w:rsid w:val="00A17923"/>
    <w:rsid w:val="00A17E67"/>
    <w:rsid w:val="00A20927"/>
    <w:rsid w:val="00A20A99"/>
    <w:rsid w:val="00A2425E"/>
    <w:rsid w:val="00A2502A"/>
    <w:rsid w:val="00A36161"/>
    <w:rsid w:val="00A37CE1"/>
    <w:rsid w:val="00A401DD"/>
    <w:rsid w:val="00A47ED3"/>
    <w:rsid w:val="00A53E1B"/>
    <w:rsid w:val="00A633E7"/>
    <w:rsid w:val="00A645A0"/>
    <w:rsid w:val="00A71901"/>
    <w:rsid w:val="00A73507"/>
    <w:rsid w:val="00A764FB"/>
    <w:rsid w:val="00A83585"/>
    <w:rsid w:val="00A83906"/>
    <w:rsid w:val="00A83B81"/>
    <w:rsid w:val="00A8416F"/>
    <w:rsid w:val="00A85FE3"/>
    <w:rsid w:val="00A923C6"/>
    <w:rsid w:val="00A92E3F"/>
    <w:rsid w:val="00A97BE5"/>
    <w:rsid w:val="00AA000F"/>
    <w:rsid w:val="00AA1866"/>
    <w:rsid w:val="00AA6281"/>
    <w:rsid w:val="00AA6777"/>
    <w:rsid w:val="00AC6EB7"/>
    <w:rsid w:val="00AC70A0"/>
    <w:rsid w:val="00AD6CA8"/>
    <w:rsid w:val="00AD6F76"/>
    <w:rsid w:val="00AE1BCE"/>
    <w:rsid w:val="00AE30D6"/>
    <w:rsid w:val="00AF417C"/>
    <w:rsid w:val="00AF5B45"/>
    <w:rsid w:val="00AF65CC"/>
    <w:rsid w:val="00AF712F"/>
    <w:rsid w:val="00B006D4"/>
    <w:rsid w:val="00B00A67"/>
    <w:rsid w:val="00B00E96"/>
    <w:rsid w:val="00B01285"/>
    <w:rsid w:val="00B01837"/>
    <w:rsid w:val="00B05C81"/>
    <w:rsid w:val="00B05D1C"/>
    <w:rsid w:val="00B06CC4"/>
    <w:rsid w:val="00B111DA"/>
    <w:rsid w:val="00B1591C"/>
    <w:rsid w:val="00B161DD"/>
    <w:rsid w:val="00B1793D"/>
    <w:rsid w:val="00B209BF"/>
    <w:rsid w:val="00B311D3"/>
    <w:rsid w:val="00B320C4"/>
    <w:rsid w:val="00B32C4E"/>
    <w:rsid w:val="00B34C09"/>
    <w:rsid w:val="00B362BB"/>
    <w:rsid w:val="00B426F9"/>
    <w:rsid w:val="00B44CE1"/>
    <w:rsid w:val="00B44D8E"/>
    <w:rsid w:val="00B511F0"/>
    <w:rsid w:val="00B5308B"/>
    <w:rsid w:val="00B54F86"/>
    <w:rsid w:val="00B6069E"/>
    <w:rsid w:val="00B60AFE"/>
    <w:rsid w:val="00B64063"/>
    <w:rsid w:val="00B665F5"/>
    <w:rsid w:val="00B76656"/>
    <w:rsid w:val="00B9038C"/>
    <w:rsid w:val="00B9222C"/>
    <w:rsid w:val="00BA5D06"/>
    <w:rsid w:val="00BA7D27"/>
    <w:rsid w:val="00BB5DD0"/>
    <w:rsid w:val="00BC506C"/>
    <w:rsid w:val="00BC5F2B"/>
    <w:rsid w:val="00BD3AAD"/>
    <w:rsid w:val="00BD637A"/>
    <w:rsid w:val="00BD7837"/>
    <w:rsid w:val="00BE1239"/>
    <w:rsid w:val="00BE2A4B"/>
    <w:rsid w:val="00BE5772"/>
    <w:rsid w:val="00BE76E3"/>
    <w:rsid w:val="00BF712C"/>
    <w:rsid w:val="00C0036C"/>
    <w:rsid w:val="00C01F31"/>
    <w:rsid w:val="00C11C25"/>
    <w:rsid w:val="00C136EF"/>
    <w:rsid w:val="00C14FD6"/>
    <w:rsid w:val="00C15DA1"/>
    <w:rsid w:val="00C1678E"/>
    <w:rsid w:val="00C20910"/>
    <w:rsid w:val="00C20A9F"/>
    <w:rsid w:val="00C2238A"/>
    <w:rsid w:val="00C22F52"/>
    <w:rsid w:val="00C23216"/>
    <w:rsid w:val="00C24D17"/>
    <w:rsid w:val="00C27172"/>
    <w:rsid w:val="00C30FF1"/>
    <w:rsid w:val="00C32090"/>
    <w:rsid w:val="00C365F7"/>
    <w:rsid w:val="00C4475D"/>
    <w:rsid w:val="00C45F55"/>
    <w:rsid w:val="00C5218F"/>
    <w:rsid w:val="00C55230"/>
    <w:rsid w:val="00C5667A"/>
    <w:rsid w:val="00C60E09"/>
    <w:rsid w:val="00C6285E"/>
    <w:rsid w:val="00C64F29"/>
    <w:rsid w:val="00C8275F"/>
    <w:rsid w:val="00C8317B"/>
    <w:rsid w:val="00C930F8"/>
    <w:rsid w:val="00C95945"/>
    <w:rsid w:val="00CA2668"/>
    <w:rsid w:val="00CA7CA5"/>
    <w:rsid w:val="00CB72E0"/>
    <w:rsid w:val="00CB7632"/>
    <w:rsid w:val="00CC4807"/>
    <w:rsid w:val="00CC544C"/>
    <w:rsid w:val="00CC7BB2"/>
    <w:rsid w:val="00CD1460"/>
    <w:rsid w:val="00CD5F5F"/>
    <w:rsid w:val="00CD60F7"/>
    <w:rsid w:val="00CD682E"/>
    <w:rsid w:val="00CD7988"/>
    <w:rsid w:val="00CE2C4F"/>
    <w:rsid w:val="00CE3D5C"/>
    <w:rsid w:val="00CF1338"/>
    <w:rsid w:val="00D00B50"/>
    <w:rsid w:val="00D01C46"/>
    <w:rsid w:val="00D0294A"/>
    <w:rsid w:val="00D04A1C"/>
    <w:rsid w:val="00D10823"/>
    <w:rsid w:val="00D1391F"/>
    <w:rsid w:val="00D1627B"/>
    <w:rsid w:val="00D177A2"/>
    <w:rsid w:val="00D21186"/>
    <w:rsid w:val="00D30EC2"/>
    <w:rsid w:val="00D33491"/>
    <w:rsid w:val="00D33954"/>
    <w:rsid w:val="00D35A33"/>
    <w:rsid w:val="00D4332B"/>
    <w:rsid w:val="00D46103"/>
    <w:rsid w:val="00D534BC"/>
    <w:rsid w:val="00D5403B"/>
    <w:rsid w:val="00D56BE4"/>
    <w:rsid w:val="00D57531"/>
    <w:rsid w:val="00D60058"/>
    <w:rsid w:val="00D6063A"/>
    <w:rsid w:val="00D67A24"/>
    <w:rsid w:val="00D7057F"/>
    <w:rsid w:val="00D70E82"/>
    <w:rsid w:val="00D75666"/>
    <w:rsid w:val="00D86EA9"/>
    <w:rsid w:val="00D96B9D"/>
    <w:rsid w:val="00DB091D"/>
    <w:rsid w:val="00DB1B12"/>
    <w:rsid w:val="00DB45B3"/>
    <w:rsid w:val="00DC0CDB"/>
    <w:rsid w:val="00DC0F72"/>
    <w:rsid w:val="00DC2A4D"/>
    <w:rsid w:val="00DC3001"/>
    <w:rsid w:val="00DC3BD8"/>
    <w:rsid w:val="00DC4290"/>
    <w:rsid w:val="00DC6914"/>
    <w:rsid w:val="00DC6BB6"/>
    <w:rsid w:val="00DC6F9D"/>
    <w:rsid w:val="00DC711F"/>
    <w:rsid w:val="00DD5889"/>
    <w:rsid w:val="00DD7C14"/>
    <w:rsid w:val="00DE7E6F"/>
    <w:rsid w:val="00DF11BA"/>
    <w:rsid w:val="00DF1D73"/>
    <w:rsid w:val="00DF3C3B"/>
    <w:rsid w:val="00E03D34"/>
    <w:rsid w:val="00E045C6"/>
    <w:rsid w:val="00E051D3"/>
    <w:rsid w:val="00E05583"/>
    <w:rsid w:val="00E05941"/>
    <w:rsid w:val="00E10489"/>
    <w:rsid w:val="00E1171A"/>
    <w:rsid w:val="00E20396"/>
    <w:rsid w:val="00E220B5"/>
    <w:rsid w:val="00E25DDD"/>
    <w:rsid w:val="00E278C3"/>
    <w:rsid w:val="00E27B27"/>
    <w:rsid w:val="00E31A37"/>
    <w:rsid w:val="00E430E3"/>
    <w:rsid w:val="00E439F0"/>
    <w:rsid w:val="00E45027"/>
    <w:rsid w:val="00E546F2"/>
    <w:rsid w:val="00E55280"/>
    <w:rsid w:val="00E64DFA"/>
    <w:rsid w:val="00E664A5"/>
    <w:rsid w:val="00E74F52"/>
    <w:rsid w:val="00E754D8"/>
    <w:rsid w:val="00E75B4B"/>
    <w:rsid w:val="00E76021"/>
    <w:rsid w:val="00E77530"/>
    <w:rsid w:val="00E835B5"/>
    <w:rsid w:val="00E83FDF"/>
    <w:rsid w:val="00E874B2"/>
    <w:rsid w:val="00E87DEF"/>
    <w:rsid w:val="00E96937"/>
    <w:rsid w:val="00E96BB9"/>
    <w:rsid w:val="00E972F6"/>
    <w:rsid w:val="00EA2118"/>
    <w:rsid w:val="00EA3842"/>
    <w:rsid w:val="00EA733D"/>
    <w:rsid w:val="00EB10A0"/>
    <w:rsid w:val="00EB174A"/>
    <w:rsid w:val="00EB4C31"/>
    <w:rsid w:val="00EB5A48"/>
    <w:rsid w:val="00EB5AA0"/>
    <w:rsid w:val="00EC04AA"/>
    <w:rsid w:val="00EC7D72"/>
    <w:rsid w:val="00ED25DC"/>
    <w:rsid w:val="00ED44F0"/>
    <w:rsid w:val="00ED4EFC"/>
    <w:rsid w:val="00ED5F70"/>
    <w:rsid w:val="00ED6440"/>
    <w:rsid w:val="00EE4A6A"/>
    <w:rsid w:val="00EE6F3B"/>
    <w:rsid w:val="00EF2175"/>
    <w:rsid w:val="00EF2BAB"/>
    <w:rsid w:val="00EF3B09"/>
    <w:rsid w:val="00EF4812"/>
    <w:rsid w:val="00EF62C0"/>
    <w:rsid w:val="00F00571"/>
    <w:rsid w:val="00F01A27"/>
    <w:rsid w:val="00F061EE"/>
    <w:rsid w:val="00F11E61"/>
    <w:rsid w:val="00F14CF4"/>
    <w:rsid w:val="00F24DD6"/>
    <w:rsid w:val="00F318A8"/>
    <w:rsid w:val="00F32585"/>
    <w:rsid w:val="00F36495"/>
    <w:rsid w:val="00F3751E"/>
    <w:rsid w:val="00F37BB2"/>
    <w:rsid w:val="00F44542"/>
    <w:rsid w:val="00F44820"/>
    <w:rsid w:val="00F44C5D"/>
    <w:rsid w:val="00F546A3"/>
    <w:rsid w:val="00F57267"/>
    <w:rsid w:val="00F602CC"/>
    <w:rsid w:val="00F623C2"/>
    <w:rsid w:val="00F65A98"/>
    <w:rsid w:val="00F7601C"/>
    <w:rsid w:val="00F76F85"/>
    <w:rsid w:val="00F8294E"/>
    <w:rsid w:val="00F834ED"/>
    <w:rsid w:val="00F8389E"/>
    <w:rsid w:val="00F84EE2"/>
    <w:rsid w:val="00F866BF"/>
    <w:rsid w:val="00F920C8"/>
    <w:rsid w:val="00FA1C8A"/>
    <w:rsid w:val="00FA3252"/>
    <w:rsid w:val="00FA3D43"/>
    <w:rsid w:val="00FA451D"/>
    <w:rsid w:val="00FA5BB8"/>
    <w:rsid w:val="00FA5D1E"/>
    <w:rsid w:val="00FA61A9"/>
    <w:rsid w:val="00FB0A30"/>
    <w:rsid w:val="00FB0CD6"/>
    <w:rsid w:val="00FB3300"/>
    <w:rsid w:val="00FB59DC"/>
    <w:rsid w:val="00FB688F"/>
    <w:rsid w:val="00FB743D"/>
    <w:rsid w:val="00FC064F"/>
    <w:rsid w:val="00FC4B08"/>
    <w:rsid w:val="00FD0CD3"/>
    <w:rsid w:val="00FD2D2E"/>
    <w:rsid w:val="00FD47B5"/>
    <w:rsid w:val="00FD72F4"/>
    <w:rsid w:val="00FE0EE8"/>
    <w:rsid w:val="00FE610E"/>
    <w:rsid w:val="00FE6F69"/>
    <w:rsid w:val="00FF0F32"/>
    <w:rsid w:val="00FF3D78"/>
    <w:rsid w:val="00FF5136"/>
    <w:rsid w:val="00FF7152"/>
    <w:rsid w:val="00FF71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D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E278C3"/>
    <w:pPr>
      <w:spacing w:after="120"/>
    </w:pPr>
    <w:rPr>
      <w:rFonts w:ascii="Arial" w:hAnsi="Arial"/>
      <w:szCs w:val="20"/>
    </w:rPr>
  </w:style>
  <w:style w:type="paragraph" w:styleId="a5">
    <w:name w:val="Balloon Text"/>
    <w:basedOn w:val="a"/>
    <w:semiHidden/>
    <w:rsid w:val="00E439F0"/>
    <w:rPr>
      <w:rFonts w:ascii="Tahoma" w:hAnsi="Tahoma" w:cs="Tahoma"/>
      <w:sz w:val="16"/>
      <w:szCs w:val="16"/>
    </w:rPr>
  </w:style>
  <w:style w:type="character" w:styleId="-">
    <w:name w:val="Hyperlink"/>
    <w:basedOn w:val="a0"/>
    <w:uiPriority w:val="99"/>
    <w:rsid w:val="00FC4B08"/>
    <w:rPr>
      <w:color w:val="0000FF"/>
      <w:u w:val="single"/>
    </w:rPr>
  </w:style>
  <w:style w:type="character" w:customStyle="1" w:styleId="apple-converted-space">
    <w:name w:val="apple-converted-space"/>
    <w:basedOn w:val="a0"/>
    <w:rsid w:val="00661E74"/>
  </w:style>
  <w:style w:type="paragraph" w:styleId="a6">
    <w:name w:val="header"/>
    <w:basedOn w:val="a"/>
    <w:link w:val="Char"/>
    <w:rsid w:val="005124A7"/>
    <w:pPr>
      <w:tabs>
        <w:tab w:val="center" w:pos="4153"/>
        <w:tab w:val="right" w:pos="8306"/>
      </w:tabs>
    </w:pPr>
  </w:style>
  <w:style w:type="character" w:customStyle="1" w:styleId="Char">
    <w:name w:val="Κεφαλίδα Char"/>
    <w:basedOn w:val="a0"/>
    <w:link w:val="a6"/>
    <w:rsid w:val="005124A7"/>
    <w:rPr>
      <w:sz w:val="24"/>
      <w:szCs w:val="24"/>
    </w:rPr>
  </w:style>
  <w:style w:type="paragraph" w:styleId="a7">
    <w:name w:val="footer"/>
    <w:basedOn w:val="a"/>
    <w:link w:val="Char0"/>
    <w:rsid w:val="005124A7"/>
    <w:pPr>
      <w:tabs>
        <w:tab w:val="center" w:pos="4153"/>
        <w:tab w:val="right" w:pos="8306"/>
      </w:tabs>
    </w:pPr>
  </w:style>
  <w:style w:type="character" w:customStyle="1" w:styleId="Char0">
    <w:name w:val="Υποσέλιδο Char"/>
    <w:basedOn w:val="a0"/>
    <w:link w:val="a7"/>
    <w:rsid w:val="005124A7"/>
    <w:rPr>
      <w:sz w:val="24"/>
      <w:szCs w:val="24"/>
    </w:rPr>
  </w:style>
  <w:style w:type="paragraph" w:styleId="a8">
    <w:name w:val="List Paragraph"/>
    <w:basedOn w:val="a"/>
    <w:uiPriority w:val="34"/>
    <w:qFormat/>
    <w:rsid w:val="007E04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D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E278C3"/>
    <w:pPr>
      <w:spacing w:after="120"/>
    </w:pPr>
    <w:rPr>
      <w:rFonts w:ascii="Arial" w:hAnsi="Arial"/>
      <w:szCs w:val="20"/>
    </w:rPr>
  </w:style>
  <w:style w:type="paragraph" w:styleId="a5">
    <w:name w:val="Balloon Text"/>
    <w:basedOn w:val="a"/>
    <w:semiHidden/>
    <w:rsid w:val="00E439F0"/>
    <w:rPr>
      <w:rFonts w:ascii="Tahoma" w:hAnsi="Tahoma" w:cs="Tahoma"/>
      <w:sz w:val="16"/>
      <w:szCs w:val="16"/>
    </w:rPr>
  </w:style>
  <w:style w:type="character" w:styleId="-">
    <w:name w:val="Hyperlink"/>
    <w:basedOn w:val="a0"/>
    <w:uiPriority w:val="99"/>
    <w:rsid w:val="00FC4B08"/>
    <w:rPr>
      <w:color w:val="0000FF"/>
      <w:u w:val="single"/>
    </w:rPr>
  </w:style>
  <w:style w:type="character" w:customStyle="1" w:styleId="apple-converted-space">
    <w:name w:val="apple-converted-space"/>
    <w:basedOn w:val="a0"/>
    <w:rsid w:val="00661E74"/>
  </w:style>
  <w:style w:type="paragraph" w:styleId="a6">
    <w:name w:val="header"/>
    <w:basedOn w:val="a"/>
    <w:link w:val="Char"/>
    <w:rsid w:val="005124A7"/>
    <w:pPr>
      <w:tabs>
        <w:tab w:val="center" w:pos="4153"/>
        <w:tab w:val="right" w:pos="8306"/>
      </w:tabs>
    </w:pPr>
  </w:style>
  <w:style w:type="character" w:customStyle="1" w:styleId="Char">
    <w:name w:val="Κεφαλίδα Char"/>
    <w:basedOn w:val="a0"/>
    <w:link w:val="a6"/>
    <w:rsid w:val="005124A7"/>
    <w:rPr>
      <w:sz w:val="24"/>
      <w:szCs w:val="24"/>
    </w:rPr>
  </w:style>
  <w:style w:type="paragraph" w:styleId="a7">
    <w:name w:val="footer"/>
    <w:basedOn w:val="a"/>
    <w:link w:val="Char0"/>
    <w:rsid w:val="005124A7"/>
    <w:pPr>
      <w:tabs>
        <w:tab w:val="center" w:pos="4153"/>
        <w:tab w:val="right" w:pos="8306"/>
      </w:tabs>
    </w:pPr>
  </w:style>
  <w:style w:type="character" w:customStyle="1" w:styleId="Char0">
    <w:name w:val="Υποσέλιδο Char"/>
    <w:basedOn w:val="a0"/>
    <w:link w:val="a7"/>
    <w:rsid w:val="005124A7"/>
    <w:rPr>
      <w:sz w:val="24"/>
      <w:szCs w:val="24"/>
    </w:rPr>
  </w:style>
  <w:style w:type="paragraph" w:styleId="a8">
    <w:name w:val="List Paragraph"/>
    <w:basedOn w:val="a"/>
    <w:uiPriority w:val="34"/>
    <w:qFormat/>
    <w:rsid w:val="007E0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0253">
      <w:bodyDiv w:val="1"/>
      <w:marLeft w:val="0"/>
      <w:marRight w:val="0"/>
      <w:marTop w:val="0"/>
      <w:marBottom w:val="0"/>
      <w:divBdr>
        <w:top w:val="none" w:sz="0" w:space="0" w:color="auto"/>
        <w:left w:val="none" w:sz="0" w:space="0" w:color="auto"/>
        <w:bottom w:val="none" w:sz="0" w:space="0" w:color="auto"/>
        <w:right w:val="none" w:sz="0" w:space="0" w:color="auto"/>
      </w:divBdr>
    </w:div>
    <w:div w:id="5491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emetsika@minedu.gov.gr" TargetMode="External"/><Relationship Id="rId5" Type="http://schemas.openxmlformats.org/officeDocument/2006/relationships/settings" Target="settings.xml"/><Relationship Id="rId10" Type="http://schemas.openxmlformats.org/officeDocument/2006/relationships/hyperlink" Target="http://www.minedu.gov.g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3E57-0414-4AFA-8229-F2008360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1461</Words>
  <Characters>7892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9335</CharactersWithSpaces>
  <SharedDoc>false</SharedDoc>
  <HLinks>
    <vt:vector size="6" baseType="variant">
      <vt:variant>
        <vt:i4>5308449</vt:i4>
      </vt:variant>
      <vt:variant>
        <vt:i4>0</vt:i4>
      </vt:variant>
      <vt:variant>
        <vt:i4>0</vt:i4>
      </vt:variant>
      <vt:variant>
        <vt:i4>5</vt:i4>
      </vt:variant>
      <vt:variant>
        <vt:lpwstr>mailto:dremetsika@minedu.gov.gr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Ασημινα Δρεμετσικα</cp:lastModifiedBy>
  <cp:revision>32</cp:revision>
  <cp:lastPrinted>2017-08-31T13:12:00Z</cp:lastPrinted>
  <dcterms:created xsi:type="dcterms:W3CDTF">2017-09-07T12:41:00Z</dcterms:created>
  <dcterms:modified xsi:type="dcterms:W3CDTF">2017-09-08T12:40:00Z</dcterms:modified>
</cp:coreProperties>
</file>